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19C" w:rsidRDefault="006E019C" w:rsidP="006E019C">
      <w:pPr>
        <w:jc w:val="center"/>
        <w:rPr>
          <w:rFonts w:ascii="Arial" w:hAnsi="Arial" w:cs="Arial"/>
          <w:b/>
        </w:rPr>
      </w:pPr>
      <w:r>
        <w:rPr>
          <w:rFonts w:ascii="Arial" w:hAnsi="Arial" w:cs="Arial"/>
          <w:b/>
        </w:rPr>
        <w:t>Ba</w:t>
      </w:r>
      <w:r w:rsidR="00524B31">
        <w:rPr>
          <w:rFonts w:ascii="Arial" w:hAnsi="Arial" w:cs="Arial"/>
          <w:b/>
        </w:rPr>
        <w:t>linka</w:t>
      </w:r>
      <w:r>
        <w:rPr>
          <w:rFonts w:ascii="Arial" w:hAnsi="Arial" w:cs="Arial"/>
          <w:b/>
        </w:rPr>
        <w:t xml:space="preserve"> Község Polgármestere</w:t>
      </w:r>
    </w:p>
    <w:p w:rsidR="006E019C" w:rsidRDefault="006E019C" w:rsidP="006E019C">
      <w:pPr>
        <w:jc w:val="center"/>
        <w:rPr>
          <w:rFonts w:ascii="Arial" w:hAnsi="Arial" w:cs="Arial"/>
          <w:b/>
        </w:rPr>
      </w:pPr>
      <w:r>
        <w:rPr>
          <w:rFonts w:ascii="Arial" w:hAnsi="Arial" w:cs="Arial"/>
          <w:b/>
        </w:rPr>
        <w:t>805</w:t>
      </w:r>
      <w:r w:rsidR="00267D3B">
        <w:rPr>
          <w:rFonts w:ascii="Arial" w:hAnsi="Arial" w:cs="Arial"/>
          <w:b/>
        </w:rPr>
        <w:t>5</w:t>
      </w:r>
      <w:r>
        <w:rPr>
          <w:rFonts w:ascii="Arial" w:hAnsi="Arial" w:cs="Arial"/>
          <w:b/>
        </w:rPr>
        <w:t xml:space="preserve"> Ba</w:t>
      </w:r>
      <w:r w:rsidR="00524B31">
        <w:rPr>
          <w:rFonts w:ascii="Arial" w:hAnsi="Arial" w:cs="Arial"/>
          <w:b/>
        </w:rPr>
        <w:t>linka</w:t>
      </w:r>
      <w:r>
        <w:rPr>
          <w:rFonts w:ascii="Arial" w:hAnsi="Arial" w:cs="Arial"/>
          <w:b/>
        </w:rPr>
        <w:t xml:space="preserve"> </w:t>
      </w:r>
      <w:r w:rsidR="00524B31">
        <w:rPr>
          <w:rFonts w:ascii="Arial" w:hAnsi="Arial" w:cs="Arial"/>
          <w:b/>
        </w:rPr>
        <w:t>Petőfi S. u. 34.</w:t>
      </w:r>
    </w:p>
    <w:p w:rsidR="006E019C" w:rsidRDefault="00524B31" w:rsidP="00436AB8">
      <w:pPr>
        <w:jc w:val="center"/>
      </w:pPr>
      <w:r>
        <w:t>________________________________________________________________________</w:t>
      </w:r>
    </w:p>
    <w:p w:rsidR="00837C85" w:rsidRPr="00BD146C" w:rsidRDefault="00837C85" w:rsidP="00436AB8">
      <w:pPr>
        <w:jc w:val="center"/>
        <w:rPr>
          <w:rFonts w:ascii="Arial" w:hAnsi="Arial" w:cs="Arial"/>
        </w:rPr>
      </w:pPr>
    </w:p>
    <w:p w:rsidR="008A6BFC" w:rsidRPr="00A1562F" w:rsidRDefault="00436AB8" w:rsidP="00436AB8">
      <w:pPr>
        <w:jc w:val="center"/>
      </w:pPr>
      <w:r w:rsidRPr="00A1562F">
        <w:t>ELŐTERJESZTÉS</w:t>
      </w:r>
    </w:p>
    <w:p w:rsidR="00837C85" w:rsidRPr="00A1562F" w:rsidRDefault="00837C85"/>
    <w:p w:rsidR="00436AB8" w:rsidRPr="00A1562F" w:rsidRDefault="0015793B" w:rsidP="0015793B">
      <w:r w:rsidRPr="00A1562F">
        <w:rPr>
          <w:u w:val="single"/>
        </w:rPr>
        <w:t>Tárgy:</w:t>
      </w:r>
      <w:r w:rsidRPr="00A1562F">
        <w:t xml:space="preserve"> </w:t>
      </w:r>
      <w:r w:rsidR="00CE6965">
        <w:t>Balinka, Petőfi u. 64. szám alatti önkormányzati ingatlan értékesítése Bokody Mária részére.</w:t>
      </w:r>
    </w:p>
    <w:p w:rsidR="006E019C" w:rsidRPr="00A1562F" w:rsidRDefault="006E019C"/>
    <w:p w:rsidR="006E019C" w:rsidRPr="00A1562F" w:rsidRDefault="00461145" w:rsidP="000C7123">
      <w:pPr>
        <w:jc w:val="center"/>
      </w:pPr>
      <w:r w:rsidRPr="00A1562F">
        <w:t>Tisztelt Képviselő-testület!</w:t>
      </w:r>
    </w:p>
    <w:p w:rsidR="00752BC9" w:rsidRPr="00A1562F" w:rsidRDefault="00752BC9"/>
    <w:p w:rsidR="00CE6965" w:rsidRDefault="00CE6965">
      <w:r>
        <w:t xml:space="preserve">A 2018. 01. 26-ai testületi ülésünkön tájkoztattam képviselő társaimat az önkormányzat és Bokody Mária között létrejött Adásvételi </w:t>
      </w:r>
      <w:r w:rsidRPr="00DA66E4">
        <w:rPr>
          <w:b/>
        </w:rPr>
        <w:t>előszerződés</w:t>
      </w:r>
      <w:r>
        <w:t xml:space="preserve"> és az azt követő - Bokody Máriát képviselő - ügyvédi mgkeresésről, amelyben jelezték felénk, hogy élve az 1993-as lakástörvény adta joggal, szeretnék az ingatlan hátralévő vételárát 15 éves részletfizetéssel kiegyenlíteni. A képviselő-testület egyhangúlag kifejezte azt a véleményét - és ezt határozatban is megerősítette - hogy ragaszkodik az előszerződésben szereplő, mindkét fél által aláírt feltételekhez.</w:t>
      </w:r>
    </w:p>
    <w:p w:rsidR="00E70BFC" w:rsidRDefault="00E70BFC">
      <w:r>
        <w:t xml:space="preserve">Erről - ahogy a testület felhatalmazott - írásban tájékoztattam a Bokody Máriát képviselő ügyvédet (levél mellékelve). </w:t>
      </w:r>
    </w:p>
    <w:p w:rsidR="00E70BFC" w:rsidRDefault="00E70BFC">
      <w:r>
        <w:t>Az ügyvéd emailben is és telefonos beszélgetés során is megerősítette, hogy Bokody Mária mindenképpen szeretné megvásárolni az ingatlan és ennek szellemében el is készítette az előszerződében szereplő feltételekkel az adásvételi szerződést a mellékleteivel együtt.</w:t>
      </w:r>
    </w:p>
    <w:p w:rsidR="00E70BFC" w:rsidRDefault="00E70BFC">
      <w:r>
        <w:t>Ezt az adásvételi szerződést (tervezetet) átnézettem Dr. Szekerczés Anna ügyvédnővel és a módosítási javaslatokkal ismét írásban kerestem meg a Bokody Máriát képviselő ügyvédet (levél mellékelve), aki ezeket  figyelembevéve elkészítette az adásvételi szerződést</w:t>
      </w:r>
      <w:r w:rsidR="00DA66E4">
        <w:t xml:space="preserve"> és amennyiben a képviselő-testület úgy dönt, készek azt aláírni</w:t>
      </w:r>
      <w:r>
        <w:t>.</w:t>
      </w:r>
    </w:p>
    <w:p w:rsidR="00E70BFC" w:rsidRDefault="00E70BFC">
      <w:r>
        <w:t>Az előterjesztés részét képezi az adásvételi szerződés.</w:t>
      </w:r>
    </w:p>
    <w:p w:rsidR="00E70BFC" w:rsidRDefault="00E70BFC"/>
    <w:p w:rsidR="00E70BFC" w:rsidRDefault="00E70BFC">
      <w:r>
        <w:t>Kérem a testület tagjait, hogy átolvasva a szerződést és a hozzátartozó mellékleteket, alakítsák ki véleményüket.</w:t>
      </w:r>
    </w:p>
    <w:p w:rsidR="00CE6965" w:rsidRDefault="00CE6965"/>
    <w:p w:rsidR="00BD00DD" w:rsidRDefault="00BD00DD">
      <w:pPr>
        <w:rPr>
          <w:rFonts w:ascii="Arial" w:hAnsi="Arial" w:cs="Arial"/>
        </w:rPr>
      </w:pPr>
    </w:p>
    <w:p w:rsidR="00BD00DD" w:rsidRDefault="00DA66E4" w:rsidP="00DA66E4">
      <w:pPr>
        <w:jc w:val="center"/>
      </w:pPr>
      <w:r w:rsidRPr="00DA66E4">
        <w:t>HATÁROZATI JAVASLAT</w:t>
      </w:r>
    </w:p>
    <w:p w:rsidR="00DA66E4" w:rsidRDefault="00DA66E4" w:rsidP="00DA66E4">
      <w:pPr>
        <w:jc w:val="center"/>
      </w:pPr>
    </w:p>
    <w:p w:rsidR="00DA66E4" w:rsidRDefault="000D3C8D" w:rsidP="00DA66E4">
      <w:r>
        <w:t>Balinka Község Önkormányzat Képviselő-testülete megismerte Bokody Mária által meghatalmazott Dr. Szücs István Ügyvédi Iroda (9011 Győr, Kálmán Imra út 83.) képviseletében eljáró dr. Szücs István ügyvéd által elkészített, Balinka Község Önkormányzata, mint eladó és Bokody Mária, mint vevő között létrejövő, Balinka Község Önkormányzatának 1/1 illetve 1/1 arányú tulajdonát képező Balinka belterület 232/A/1 és 232/B/1 hrsz. alatt nyilvántartott "lakás" illetve "tároló besorolású ingatnan "Ingatlan adásvételi szerződés"</w:t>
      </w:r>
      <w:r w:rsidR="00E56BE8">
        <w:t>-ét és a hozzátartozó dokumentumokat ("Hozzájáruló nyilatkozat (bejegyzési engedély), "Letéti szerződés", "Azonosítási adatlap", "Tényleges tulajdonosra vonatkozó nyilatkozat").</w:t>
      </w:r>
    </w:p>
    <w:p w:rsidR="00E56BE8" w:rsidRDefault="00E56BE8" w:rsidP="00DA66E4">
      <w:r>
        <w:t>Felhatalmazza a polgármestert, hogy Balinka Község Önkormányzata nevében az "Ingatlan adásvételi szerződést" és a hozzátartozó dokumentumokat aláírja és az abban foglaltak szerint járjon el a későbbiekben.</w:t>
      </w:r>
    </w:p>
    <w:p w:rsidR="000239A7" w:rsidRDefault="000239A7" w:rsidP="00DA66E4"/>
    <w:p w:rsidR="000239A7" w:rsidRPr="00A1562F" w:rsidRDefault="000239A7" w:rsidP="000239A7">
      <w:r w:rsidRPr="00A1562F">
        <w:t>Felelős: polgármester</w:t>
      </w:r>
    </w:p>
    <w:p w:rsidR="0076198E" w:rsidRPr="00BD146C" w:rsidRDefault="000239A7">
      <w:pPr>
        <w:rPr>
          <w:rFonts w:ascii="Arial" w:hAnsi="Arial" w:cs="Arial"/>
        </w:rPr>
      </w:pPr>
      <w:r w:rsidRPr="00A1562F">
        <w:t xml:space="preserve">Határidő: </w:t>
      </w:r>
      <w:r>
        <w:t>........................</w:t>
      </w:r>
    </w:p>
    <w:sectPr w:rsidR="0076198E" w:rsidRPr="00BD146C" w:rsidSect="00C40F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C1A6E"/>
    <w:multiLevelType w:val="hybridMultilevel"/>
    <w:tmpl w:val="556810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0BB7EF1"/>
    <w:multiLevelType w:val="hybridMultilevel"/>
    <w:tmpl w:val="23FE3CB6"/>
    <w:lvl w:ilvl="0" w:tplc="DFC8B5D4">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56873510"/>
    <w:multiLevelType w:val="hybridMultilevel"/>
    <w:tmpl w:val="9A48466A"/>
    <w:lvl w:ilvl="0" w:tplc="3ADC78E0">
      <w:numFmt w:val="bullet"/>
      <w:lvlText w:val="-"/>
      <w:lvlJc w:val="left"/>
      <w:pPr>
        <w:ind w:left="720" w:hanging="360"/>
      </w:pPr>
      <w:rPr>
        <w:rFonts w:ascii="Verdana" w:eastAsiaTheme="minorHAnsi" w:hAnsi="Verdana"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64C239BA"/>
    <w:multiLevelType w:val="hybridMultilevel"/>
    <w:tmpl w:val="9844F9C2"/>
    <w:lvl w:ilvl="0" w:tplc="13A85D9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A6BFC"/>
    <w:rsid w:val="0000611D"/>
    <w:rsid w:val="0000637F"/>
    <w:rsid w:val="0002122A"/>
    <w:rsid w:val="000239A7"/>
    <w:rsid w:val="0009409F"/>
    <w:rsid w:val="000C7123"/>
    <w:rsid w:val="000D3C8D"/>
    <w:rsid w:val="0015793B"/>
    <w:rsid w:val="00202ED7"/>
    <w:rsid w:val="00244653"/>
    <w:rsid w:val="002543C1"/>
    <w:rsid w:val="002543FC"/>
    <w:rsid w:val="00267D3B"/>
    <w:rsid w:val="00296EF2"/>
    <w:rsid w:val="002B0A77"/>
    <w:rsid w:val="002C523F"/>
    <w:rsid w:val="002D5204"/>
    <w:rsid w:val="00324554"/>
    <w:rsid w:val="00334E66"/>
    <w:rsid w:val="00355F3E"/>
    <w:rsid w:val="0036655D"/>
    <w:rsid w:val="003A32A8"/>
    <w:rsid w:val="00410F22"/>
    <w:rsid w:val="00436AB8"/>
    <w:rsid w:val="00461145"/>
    <w:rsid w:val="004811AC"/>
    <w:rsid w:val="004C4F67"/>
    <w:rsid w:val="004F6FB0"/>
    <w:rsid w:val="00500080"/>
    <w:rsid w:val="00524B31"/>
    <w:rsid w:val="00541A8F"/>
    <w:rsid w:val="0057008D"/>
    <w:rsid w:val="00573959"/>
    <w:rsid w:val="0058654F"/>
    <w:rsid w:val="005A02F7"/>
    <w:rsid w:val="005A2F9F"/>
    <w:rsid w:val="005C4FF0"/>
    <w:rsid w:val="005D017A"/>
    <w:rsid w:val="00637610"/>
    <w:rsid w:val="00677BDD"/>
    <w:rsid w:val="006D1542"/>
    <w:rsid w:val="006E019C"/>
    <w:rsid w:val="0075231B"/>
    <w:rsid w:val="00752BC9"/>
    <w:rsid w:val="0076198E"/>
    <w:rsid w:val="0079100B"/>
    <w:rsid w:val="007B1964"/>
    <w:rsid w:val="007F6774"/>
    <w:rsid w:val="007F6AFB"/>
    <w:rsid w:val="00823089"/>
    <w:rsid w:val="00837C85"/>
    <w:rsid w:val="008A6BFC"/>
    <w:rsid w:val="00901461"/>
    <w:rsid w:val="0091314B"/>
    <w:rsid w:val="009846B7"/>
    <w:rsid w:val="009877C8"/>
    <w:rsid w:val="009B5730"/>
    <w:rsid w:val="009B6330"/>
    <w:rsid w:val="00A1562F"/>
    <w:rsid w:val="00A363DD"/>
    <w:rsid w:val="00A65CD5"/>
    <w:rsid w:val="00AC2E8A"/>
    <w:rsid w:val="00AC5890"/>
    <w:rsid w:val="00AF4DA0"/>
    <w:rsid w:val="00B10159"/>
    <w:rsid w:val="00B26645"/>
    <w:rsid w:val="00B37396"/>
    <w:rsid w:val="00B60B40"/>
    <w:rsid w:val="00B71D5E"/>
    <w:rsid w:val="00B96631"/>
    <w:rsid w:val="00BC2A0D"/>
    <w:rsid w:val="00BD00DD"/>
    <w:rsid w:val="00BD146C"/>
    <w:rsid w:val="00C40F14"/>
    <w:rsid w:val="00C61FD0"/>
    <w:rsid w:val="00C82E9D"/>
    <w:rsid w:val="00CA6224"/>
    <w:rsid w:val="00CA73B4"/>
    <w:rsid w:val="00CE0861"/>
    <w:rsid w:val="00CE6965"/>
    <w:rsid w:val="00D259CB"/>
    <w:rsid w:val="00D802D1"/>
    <w:rsid w:val="00D855B0"/>
    <w:rsid w:val="00DA1023"/>
    <w:rsid w:val="00DA16EA"/>
    <w:rsid w:val="00DA66E4"/>
    <w:rsid w:val="00DC36BF"/>
    <w:rsid w:val="00E56BE8"/>
    <w:rsid w:val="00E70BFC"/>
    <w:rsid w:val="00ED61DA"/>
    <w:rsid w:val="00F11968"/>
    <w:rsid w:val="00F40D33"/>
    <w:rsid w:val="00F44A07"/>
    <w:rsid w:val="00F72D48"/>
    <w:rsid w:val="00F92C4B"/>
    <w:rsid w:val="00FA4AA4"/>
    <w:rsid w:val="00FC075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A6BFC"/>
    <w:pPr>
      <w:keepLines/>
      <w:jc w:val="both"/>
    </w:pPr>
    <w:rPr>
      <w:rFonts w:ascii="Times New Roman" w:eastAsia="Times New Roman" w:hAnsi="Times New Roman" w:cs="Times New Roman"/>
      <w:noProof/>
      <w:sz w:val="24"/>
      <w:szCs w:val="20"/>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77BDD"/>
    <w:pPr>
      <w:ind w:left="720"/>
      <w:contextualSpacing/>
    </w:pPr>
  </w:style>
  <w:style w:type="table" w:styleId="Rcsostblzat">
    <w:name w:val="Table Grid"/>
    <w:basedOn w:val="Normltblzat"/>
    <w:uiPriority w:val="59"/>
    <w:rsid w:val="00D259C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341</Words>
  <Characters>2360</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Bakonycsernye</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Polgármeseri Hivatal</dc:creator>
  <cp:lastModifiedBy>Laszlo</cp:lastModifiedBy>
  <cp:revision>4</cp:revision>
  <cp:lastPrinted>2017-07-06T13:14:00Z</cp:lastPrinted>
  <dcterms:created xsi:type="dcterms:W3CDTF">2018-02-10T18:28:00Z</dcterms:created>
  <dcterms:modified xsi:type="dcterms:W3CDTF">2018-02-11T15:17:00Z</dcterms:modified>
</cp:coreProperties>
</file>