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34" w:type="dxa"/>
        <w:tblLayout w:type="fixed"/>
        <w:tblLook w:val="00A0"/>
      </w:tblPr>
      <w:tblGrid>
        <w:gridCol w:w="5353"/>
        <w:gridCol w:w="4253"/>
      </w:tblGrid>
      <w:tr w:rsidR="008D7840" w:rsidRPr="00E513E8" w:rsidTr="00F76BDA">
        <w:tc>
          <w:tcPr>
            <w:tcW w:w="5353" w:type="dxa"/>
          </w:tcPr>
          <w:p w:rsidR="00F76BDA" w:rsidRPr="00E513E8" w:rsidRDefault="00F76BDA" w:rsidP="00105B64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E513E8">
              <w:rPr>
                <w:rFonts w:ascii="Verdana" w:hAnsi="Verdana" w:cs="Arial"/>
                <w:b/>
                <w:sz w:val="20"/>
                <w:szCs w:val="20"/>
              </w:rPr>
              <w:t>Lamsziderné Harangozó Zsuzsanna</w:t>
            </w:r>
          </w:p>
          <w:p w:rsidR="00F76BDA" w:rsidRPr="00E513E8" w:rsidRDefault="00F76BDA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13E8">
              <w:rPr>
                <w:rFonts w:ascii="Verdana" w:hAnsi="Verdana" w:cs="Arial"/>
                <w:sz w:val="20"/>
                <w:szCs w:val="20"/>
              </w:rPr>
              <w:t>Osztályvezető Asszony részére</w:t>
            </w:r>
          </w:p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E513E8">
              <w:rPr>
                <w:rFonts w:ascii="Verdana" w:hAnsi="Verdana" w:cs="Arial"/>
                <w:b/>
                <w:sz w:val="20"/>
                <w:szCs w:val="20"/>
              </w:rPr>
              <w:t>Magyar Államkincstár</w:t>
            </w:r>
          </w:p>
          <w:p w:rsidR="008D7840" w:rsidRPr="00E513E8" w:rsidRDefault="00DD2A16" w:rsidP="00105B64">
            <w:pPr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E513E8">
              <w:rPr>
                <w:rFonts w:ascii="Verdana" w:hAnsi="Verdana" w:cs="Arial"/>
                <w:b/>
                <w:sz w:val="20"/>
                <w:szCs w:val="20"/>
              </w:rPr>
              <w:t>Fejér</w:t>
            </w:r>
            <w:r w:rsidR="008D7840" w:rsidRPr="00E513E8">
              <w:rPr>
                <w:rFonts w:ascii="Verdana" w:hAnsi="Verdana" w:cs="Arial"/>
                <w:b/>
                <w:sz w:val="20"/>
                <w:szCs w:val="20"/>
              </w:rPr>
              <w:t xml:space="preserve"> Megyei Igazgatóság</w:t>
            </w:r>
          </w:p>
          <w:p w:rsidR="008D7840" w:rsidRPr="00E513E8" w:rsidRDefault="00DD2A16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13E8">
              <w:rPr>
                <w:rFonts w:ascii="Verdana" w:hAnsi="Verdana" w:cs="Arial"/>
                <w:sz w:val="20"/>
                <w:szCs w:val="20"/>
              </w:rPr>
              <w:t>8000 Székesfehérvár, Ősz u. 11-13.</w:t>
            </w:r>
          </w:p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6D299E" w:rsidRPr="00E513E8" w:rsidRDefault="006D299E" w:rsidP="00105B64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6D299E" w:rsidRPr="00E513E8" w:rsidRDefault="006D299E" w:rsidP="00105B64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13E8">
              <w:rPr>
                <w:rFonts w:ascii="Verdana" w:hAnsi="Verdana" w:cs="Arial"/>
                <w:b/>
                <w:bCs/>
                <w:sz w:val="20"/>
                <w:szCs w:val="20"/>
              </w:rPr>
              <w:t>TÁRGY</w:t>
            </w:r>
            <w:r w:rsidRPr="00E513E8">
              <w:rPr>
                <w:rFonts w:ascii="Verdana" w:hAnsi="Verdana" w:cs="Arial"/>
                <w:sz w:val="20"/>
                <w:szCs w:val="20"/>
              </w:rPr>
              <w:t xml:space="preserve">: </w:t>
            </w:r>
            <w:r w:rsidR="006D299E" w:rsidRPr="00E513E8">
              <w:rPr>
                <w:rFonts w:ascii="Verdana" w:hAnsi="Verdana" w:cs="Arial"/>
                <w:b/>
                <w:sz w:val="20"/>
                <w:szCs w:val="20"/>
              </w:rPr>
              <w:t xml:space="preserve">TOP-3.1.1-15-FE1-2016-00007 </w:t>
            </w:r>
            <w:r w:rsidR="006D299E" w:rsidRPr="00E513E8">
              <w:rPr>
                <w:rFonts w:ascii="Verdana" w:hAnsi="Verdana" w:cs="Arial"/>
                <w:sz w:val="20"/>
                <w:szCs w:val="20"/>
              </w:rPr>
              <w:t xml:space="preserve">sz. projekt kapcsán </w:t>
            </w:r>
            <w:r w:rsidR="00D0359B" w:rsidRPr="00E513E8">
              <w:rPr>
                <w:rFonts w:ascii="Verdana" w:hAnsi="Verdana" w:cs="Arial"/>
                <w:sz w:val="20"/>
                <w:szCs w:val="20"/>
              </w:rPr>
              <w:t xml:space="preserve">költségnövekmény iránti </w:t>
            </w:r>
            <w:r w:rsidR="006D299E" w:rsidRPr="00E513E8">
              <w:rPr>
                <w:rFonts w:ascii="Verdana" w:hAnsi="Verdana" w:cs="Arial"/>
                <w:sz w:val="20"/>
                <w:szCs w:val="20"/>
              </w:rPr>
              <w:t>kérelem benyújtása</w:t>
            </w:r>
          </w:p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D7840" w:rsidRPr="00E513E8" w:rsidRDefault="008D7840" w:rsidP="00105B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FF1518" w:rsidRDefault="00FF1518" w:rsidP="00105B64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:rsidR="00635627" w:rsidRPr="00E513E8" w:rsidRDefault="00635627" w:rsidP="00105B64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:rsidR="006D299E" w:rsidRPr="00E513E8" w:rsidRDefault="006D299E" w:rsidP="00105B64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453682" w:rsidRPr="00E513E8" w:rsidRDefault="00526F42" w:rsidP="00105B64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E513E8">
        <w:rPr>
          <w:rFonts w:ascii="Verdana" w:hAnsi="Verdana" w:cs="Arial"/>
          <w:b/>
          <w:sz w:val="20"/>
          <w:szCs w:val="20"/>
        </w:rPr>
        <w:t>T</w:t>
      </w:r>
      <w:r w:rsidR="00F76BDA" w:rsidRPr="00E513E8">
        <w:rPr>
          <w:rFonts w:ascii="Verdana" w:hAnsi="Verdana" w:cs="Arial"/>
          <w:b/>
          <w:sz w:val="20"/>
          <w:szCs w:val="20"/>
        </w:rPr>
        <w:t xml:space="preserve">isztelt Osztályvezető </w:t>
      </w:r>
      <w:r w:rsidR="00453682" w:rsidRPr="00E513E8">
        <w:rPr>
          <w:rFonts w:ascii="Verdana" w:hAnsi="Verdana" w:cs="Arial"/>
          <w:b/>
          <w:sz w:val="20"/>
          <w:szCs w:val="20"/>
        </w:rPr>
        <w:t>Asszony!</w:t>
      </w:r>
    </w:p>
    <w:p w:rsidR="006D299E" w:rsidRPr="00E513E8" w:rsidRDefault="006D299E" w:rsidP="00105B64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6D299E" w:rsidRDefault="006D299E" w:rsidP="00105B64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635627" w:rsidRPr="00E513E8" w:rsidRDefault="00635627" w:rsidP="00105B64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D0359B" w:rsidRPr="00E513E8" w:rsidRDefault="008D7840" w:rsidP="00105B64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E513E8">
        <w:rPr>
          <w:rFonts w:ascii="Verdana" w:hAnsi="Verdana" w:cs="Arial"/>
          <w:sz w:val="20"/>
          <w:szCs w:val="20"/>
        </w:rPr>
        <w:t>Alulírot</w:t>
      </w:r>
      <w:r w:rsidR="00DD2A16" w:rsidRPr="00E513E8">
        <w:rPr>
          <w:rFonts w:ascii="Verdana" w:hAnsi="Verdana" w:cs="Arial"/>
          <w:sz w:val="20"/>
          <w:szCs w:val="20"/>
        </w:rPr>
        <w:t>t</w:t>
      </w:r>
      <w:r w:rsidRPr="00E513E8">
        <w:rPr>
          <w:rFonts w:ascii="Verdana" w:hAnsi="Verdana" w:cs="Arial"/>
          <w:sz w:val="20"/>
          <w:szCs w:val="20"/>
        </w:rPr>
        <w:t xml:space="preserve">, </w:t>
      </w:r>
      <w:r w:rsidR="00C21F9C" w:rsidRPr="00E513E8">
        <w:rPr>
          <w:rFonts w:ascii="Verdana" w:hAnsi="Verdana" w:cs="Arial"/>
          <w:b/>
          <w:sz w:val="20"/>
          <w:szCs w:val="20"/>
        </w:rPr>
        <w:t>Wéninger László</w:t>
      </w:r>
      <w:r w:rsidR="00DD2A16" w:rsidRPr="00E513E8">
        <w:rPr>
          <w:rFonts w:ascii="Verdana" w:hAnsi="Verdana" w:cs="Arial"/>
          <w:sz w:val="20"/>
          <w:szCs w:val="20"/>
        </w:rPr>
        <w:t>,</w:t>
      </w:r>
      <w:r w:rsidRPr="00E513E8">
        <w:rPr>
          <w:rFonts w:ascii="Verdana" w:hAnsi="Verdana" w:cs="Arial"/>
          <w:sz w:val="20"/>
          <w:szCs w:val="20"/>
        </w:rPr>
        <w:t xml:space="preserve"> mint </w:t>
      </w:r>
      <w:r w:rsidR="00C21F9C" w:rsidRPr="00E513E8">
        <w:rPr>
          <w:rFonts w:ascii="Verdana" w:hAnsi="Verdana" w:cs="Arial"/>
          <w:b/>
          <w:sz w:val="20"/>
          <w:szCs w:val="20"/>
        </w:rPr>
        <w:t xml:space="preserve">Balinka Község Önkormányzata </w:t>
      </w:r>
      <w:r w:rsidRPr="00E513E8">
        <w:rPr>
          <w:rFonts w:ascii="Verdana" w:hAnsi="Verdana" w:cs="Arial"/>
          <w:sz w:val="20"/>
          <w:szCs w:val="20"/>
        </w:rPr>
        <w:t>polgármestere</w:t>
      </w:r>
      <w:r w:rsidR="003A1121" w:rsidRPr="00E513E8">
        <w:rPr>
          <w:rFonts w:ascii="Verdana" w:hAnsi="Verdana" w:cs="Arial"/>
          <w:sz w:val="20"/>
          <w:szCs w:val="20"/>
        </w:rPr>
        <w:t>, a</w:t>
      </w:r>
      <w:r w:rsidR="00C21F9C" w:rsidRPr="00E513E8">
        <w:rPr>
          <w:rFonts w:ascii="Verdana" w:hAnsi="Verdana" w:cs="Arial"/>
          <w:b/>
          <w:sz w:val="20"/>
          <w:szCs w:val="20"/>
        </w:rPr>
        <w:t>TOP-3.1.1-15-FE1-2016-00007</w:t>
      </w:r>
      <w:r w:rsidR="00F76BDA" w:rsidRPr="00E513E8">
        <w:rPr>
          <w:rFonts w:ascii="Verdana" w:hAnsi="Verdana" w:cs="Arial"/>
          <w:sz w:val="20"/>
          <w:szCs w:val="20"/>
        </w:rPr>
        <w:t>s</w:t>
      </w:r>
      <w:r w:rsidR="003A1121" w:rsidRPr="00E513E8">
        <w:rPr>
          <w:rFonts w:ascii="Verdana" w:hAnsi="Verdana" w:cs="Arial"/>
          <w:sz w:val="20"/>
          <w:szCs w:val="20"/>
        </w:rPr>
        <w:t>z</w:t>
      </w:r>
      <w:r w:rsidR="006D299E" w:rsidRPr="00E513E8">
        <w:rPr>
          <w:rFonts w:ascii="Verdana" w:hAnsi="Verdana" w:cs="Arial"/>
          <w:sz w:val="20"/>
          <w:szCs w:val="20"/>
        </w:rPr>
        <w:t>ámú</w:t>
      </w:r>
      <w:r w:rsidR="00F76BDA" w:rsidRPr="00E513E8">
        <w:rPr>
          <w:rFonts w:ascii="Verdana" w:hAnsi="Verdana" w:cs="Arial"/>
          <w:sz w:val="20"/>
          <w:szCs w:val="20"/>
        </w:rPr>
        <w:t xml:space="preserve">projekt kapcsán </w:t>
      </w:r>
      <w:r w:rsidR="00D0359B" w:rsidRPr="00E513E8">
        <w:rPr>
          <w:rFonts w:ascii="Verdana" w:hAnsi="Verdana" w:cs="Arial"/>
          <w:sz w:val="20"/>
          <w:szCs w:val="20"/>
        </w:rPr>
        <w:t>módosítást kívánunk benyújtani az alábbiak szerint.</w:t>
      </w:r>
    </w:p>
    <w:p w:rsidR="006D299E" w:rsidRPr="00E513E8" w:rsidRDefault="006D299E" w:rsidP="00105B64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D0359B" w:rsidRPr="00E513E8" w:rsidRDefault="00D0359B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73/2018.(V.28.) Határozata alapján Balinka Község Önkormányzat</w:t>
      </w:r>
      <w:r w:rsidR="00105B64" w:rsidRPr="00E513E8">
        <w:rPr>
          <w:rFonts w:ascii="Verdana" w:hAnsi="Verdana"/>
          <w:sz w:val="20"/>
          <w:szCs w:val="20"/>
        </w:rPr>
        <w:t>a</w:t>
      </w:r>
      <w:r w:rsidRPr="00E513E8">
        <w:rPr>
          <w:rFonts w:ascii="Verdana" w:hAnsi="Verdana"/>
          <w:sz w:val="20"/>
          <w:szCs w:val="20"/>
        </w:rPr>
        <w:t xml:space="preserve"> az „európai uniós forrásból finanszírozott egyes projektek költségnövekménye támogathatóságáról” szóló 17/2017. (II. 1.) Korm. rendelet alapján igényét fejezi ki a költségnövekmény központi forrásból történő finanszírozására.</w:t>
      </w:r>
    </w:p>
    <w:p w:rsidR="00105B64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05B64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kivitelezés feltételes közbeszerzése lefolytatásra került, a kivitelező kiválasztása megtörtént, melyet a Testület a 74/2018.(V.28.) határozatában rögzített. A nyertes ajánlattevő a kivitelezésre adott ajánlata alapján a beruházást bruttó 108.328.808,- Ft összegért vállalta el.</w:t>
      </w:r>
    </w:p>
    <w:p w:rsidR="00105B64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05B64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Támogatási Szerződésben a kivitelezésre bruttó 85.852.000,- Ft összeg áll rendelkezésre</w:t>
      </w:r>
      <w:r w:rsidR="00D52F6C">
        <w:rPr>
          <w:rFonts w:ascii="Verdana" w:hAnsi="Verdana"/>
          <w:sz w:val="20"/>
          <w:szCs w:val="20"/>
        </w:rPr>
        <w:t>, azonban az aláír vállalkozási szerződés bruttó 108.328.808,- Ft-ról szól.</w:t>
      </w:r>
    </w:p>
    <w:p w:rsidR="00105B64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Támogatási Szerződésben rögzített megítélt támogatás és elszámolható összköltség bruttó 100.000.000,- Ft.</w:t>
      </w:r>
    </w:p>
    <w:p w:rsidR="00105B64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B7F40" w:rsidRPr="00E513E8" w:rsidRDefault="00105B64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35627">
        <w:rPr>
          <w:rFonts w:ascii="Verdana" w:hAnsi="Verdana"/>
          <w:sz w:val="20"/>
          <w:szCs w:val="20"/>
        </w:rPr>
        <w:t>Az Önkormányzat a Támogatási Szerződés 1. számú mellékletében rögzített minden költségvetési sort megvizsgált, melyben a sorokról bruttó 5.</w:t>
      </w:r>
      <w:r w:rsidR="005813EC">
        <w:rPr>
          <w:rFonts w:ascii="Verdana" w:hAnsi="Verdana"/>
          <w:sz w:val="20"/>
          <w:szCs w:val="20"/>
        </w:rPr>
        <w:t>631.894</w:t>
      </w:r>
      <w:r w:rsidRPr="00635627">
        <w:rPr>
          <w:rFonts w:ascii="Verdana" w:hAnsi="Verdana"/>
          <w:sz w:val="20"/>
          <w:szCs w:val="20"/>
        </w:rPr>
        <w:t xml:space="preserve">,- Ft átcsoportosítható összeget és további </w:t>
      </w:r>
      <w:r w:rsidR="00CC4A2E" w:rsidRPr="00635627">
        <w:rPr>
          <w:rFonts w:ascii="Verdana" w:hAnsi="Verdana"/>
          <w:sz w:val="20"/>
          <w:szCs w:val="20"/>
        </w:rPr>
        <w:t>4.</w:t>
      </w:r>
      <w:r w:rsidR="005813EC">
        <w:rPr>
          <w:rFonts w:ascii="Verdana" w:hAnsi="Verdana"/>
          <w:sz w:val="20"/>
          <w:szCs w:val="20"/>
        </w:rPr>
        <w:t>427.734</w:t>
      </w:r>
      <w:r w:rsidRPr="00635627">
        <w:rPr>
          <w:rFonts w:ascii="Verdana" w:hAnsi="Verdana"/>
          <w:sz w:val="20"/>
          <w:szCs w:val="20"/>
        </w:rPr>
        <w:t xml:space="preserve">,- Ft </w:t>
      </w:r>
      <w:r w:rsidR="00D52F6C" w:rsidRPr="00635627">
        <w:rPr>
          <w:rFonts w:ascii="Verdana" w:hAnsi="Verdana"/>
          <w:sz w:val="20"/>
          <w:szCs w:val="20"/>
        </w:rPr>
        <w:t>nem elszámolható hozzájárulást</w:t>
      </w:r>
      <w:r w:rsidRPr="00635627">
        <w:rPr>
          <w:rFonts w:ascii="Verdana" w:hAnsi="Verdana"/>
          <w:sz w:val="20"/>
          <w:szCs w:val="20"/>
        </w:rPr>
        <w:t xml:space="preserve"> biztosítva kívánja igénybe venni a 15%-os 17/2017. (II. 1.) Korm. rendeletben lehetőségként rögzített költségnövekményt</w:t>
      </w:r>
      <w:r w:rsidR="00FB7F40" w:rsidRPr="00635627">
        <w:rPr>
          <w:rFonts w:ascii="Verdana" w:hAnsi="Verdana"/>
          <w:sz w:val="20"/>
          <w:szCs w:val="20"/>
        </w:rPr>
        <w:t>, azaz 15.000.000,- Ft-ot.</w:t>
      </w:r>
    </w:p>
    <w:p w:rsidR="00FB7F40" w:rsidRPr="00E513E8" w:rsidRDefault="00FB7F40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Default="00D52F6C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jelenleg hatályos költségvetés az alábbika szerint került át</w:t>
      </w:r>
      <w:r w:rsidR="00635627">
        <w:rPr>
          <w:rFonts w:ascii="Verdana" w:hAnsi="Verdana"/>
          <w:sz w:val="20"/>
          <w:szCs w:val="20"/>
        </w:rPr>
        <w:t>tekintésre</w:t>
      </w:r>
      <w:r>
        <w:rPr>
          <w:rFonts w:ascii="Verdana" w:hAnsi="Verdana"/>
          <w:sz w:val="20"/>
          <w:szCs w:val="20"/>
        </w:rPr>
        <w:t>:</w:t>
      </w:r>
    </w:p>
    <w:p w:rsidR="00D52F6C" w:rsidRPr="00E513E8" w:rsidRDefault="00D52F6C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Egyéb projekt előkészítés</w:t>
      </w:r>
    </w:p>
    <w:p w:rsidR="008F0C13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 soron rendelkezésre álló teljes összeg az 1. számú kifizetési kérelemben már elszámolásra és elfogadásra került, </w:t>
      </w:r>
      <w:r w:rsidRPr="00CC4A2E">
        <w:rPr>
          <w:rFonts w:ascii="Verdana" w:hAnsi="Verdana"/>
          <w:b/>
          <w:sz w:val="20"/>
          <w:szCs w:val="20"/>
        </w:rPr>
        <w:t>maradvány nem keletkezik.</w:t>
      </w:r>
    </w:p>
    <w:p w:rsidR="00CC4A2E" w:rsidRPr="00E513E8" w:rsidRDefault="00CC4A2E" w:rsidP="008F0C13">
      <w:pPr>
        <w:pStyle w:val="Listaszerbekezds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Közbeszerzési költségek és díja</w:t>
      </w:r>
    </w:p>
    <w:p w:rsidR="008F0C13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 közbeszerzési szakértővel a vállalkozási szerződés megkötésre került, így </w:t>
      </w:r>
      <w:r w:rsidRPr="00CC4A2E">
        <w:rPr>
          <w:rFonts w:ascii="Verdana" w:hAnsi="Verdana"/>
          <w:b/>
          <w:sz w:val="20"/>
          <w:szCs w:val="20"/>
        </w:rPr>
        <w:t>a soron 3.810,- Ft maradvány keletkezik, melyet a kivitelezésre kívánunk átcsoportosítani.</w:t>
      </w:r>
    </w:p>
    <w:p w:rsidR="00CC4A2E" w:rsidRPr="00CC4A2E" w:rsidRDefault="00CC4A2E" w:rsidP="00CC4A2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Projekt menedzsment bér, járulék, egyéb költség</w:t>
      </w:r>
    </w:p>
    <w:p w:rsidR="008F0C13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Az </w:t>
      </w:r>
      <w:proofErr w:type="spellStart"/>
      <w:r w:rsidRPr="00E513E8">
        <w:rPr>
          <w:rFonts w:ascii="Verdana" w:hAnsi="Verdana"/>
          <w:sz w:val="20"/>
          <w:szCs w:val="20"/>
        </w:rPr>
        <w:t>Albensis</w:t>
      </w:r>
      <w:proofErr w:type="spellEnd"/>
      <w:r w:rsidRPr="00E513E8">
        <w:rPr>
          <w:rFonts w:ascii="Verdana" w:hAnsi="Verdana"/>
          <w:sz w:val="20"/>
          <w:szCs w:val="20"/>
        </w:rPr>
        <w:t xml:space="preserve"> Kft. a teljes összeget el kívánja számolni, mellékeljük az erről szóló közös nyilatkozatot</w:t>
      </w:r>
      <w:r w:rsidR="00CC4A2E">
        <w:rPr>
          <w:rFonts w:ascii="Verdana" w:hAnsi="Verdana"/>
          <w:sz w:val="20"/>
          <w:szCs w:val="20"/>
        </w:rPr>
        <w:t xml:space="preserve">, </w:t>
      </w:r>
      <w:r w:rsidR="00CC4A2E" w:rsidRPr="00CC4A2E">
        <w:rPr>
          <w:rFonts w:ascii="Verdana" w:hAnsi="Verdana"/>
          <w:b/>
          <w:sz w:val="20"/>
          <w:szCs w:val="20"/>
        </w:rPr>
        <w:t>maradvány nem keletkezik.</w:t>
      </w:r>
    </w:p>
    <w:p w:rsidR="00CC4A2E" w:rsidRDefault="00D52F6C" w:rsidP="008F0C13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D52F6C">
        <w:rPr>
          <w:rFonts w:ascii="Verdana" w:hAnsi="Verdana"/>
          <w:i/>
          <w:sz w:val="20"/>
          <w:szCs w:val="20"/>
        </w:rPr>
        <w:t>Mellékeljük a kétoldalú nyilatkozatot.</w:t>
      </w:r>
    </w:p>
    <w:p w:rsidR="00D52F6C" w:rsidRPr="00D52F6C" w:rsidRDefault="00D52F6C" w:rsidP="008F0C13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lastRenderedPageBreak/>
        <w:t>Kötelezően előírt nyilvánosság biztosítása</w:t>
      </w:r>
    </w:p>
    <w:p w:rsidR="008F0C13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 kötelező nyilvánosság elemei maradéktalanul megvalósulnak és meg fognak valósulni, azonban a soron kizárólag a mellékelt vállalkozási szerződésben rögzített összeg kerül elszámolásra, így </w:t>
      </w:r>
      <w:r w:rsidRPr="00CC4A2E">
        <w:rPr>
          <w:rFonts w:ascii="Verdana" w:hAnsi="Verdana"/>
          <w:b/>
          <w:sz w:val="20"/>
          <w:szCs w:val="20"/>
        </w:rPr>
        <w:t>a soron 372.768,- Ft maradvány keletkezik, melyet a kivitelezésre kívánunk átcsoportosítani.</w:t>
      </w:r>
    </w:p>
    <w:p w:rsidR="00CC4A2E" w:rsidRPr="00CC4A2E" w:rsidRDefault="00CC4A2E" w:rsidP="008F0C13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Kivitelezési költségek</w:t>
      </w:r>
    </w:p>
    <w:p w:rsidR="008F0C13" w:rsidRPr="00CC4A2E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 mellékelt vállalkozási szerződés alapján </w:t>
      </w:r>
      <w:r w:rsidRPr="00CC4A2E">
        <w:rPr>
          <w:rFonts w:ascii="Verdana" w:hAnsi="Verdana"/>
          <w:b/>
          <w:sz w:val="20"/>
          <w:szCs w:val="20"/>
        </w:rPr>
        <w:t>költségnövekmény szükséges.</w:t>
      </w:r>
    </w:p>
    <w:p w:rsidR="00CC4A2E" w:rsidRDefault="00D52F6C" w:rsidP="008F0C13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D52F6C">
        <w:rPr>
          <w:rFonts w:ascii="Verdana" w:hAnsi="Verdana"/>
          <w:i/>
          <w:sz w:val="20"/>
          <w:szCs w:val="20"/>
        </w:rPr>
        <w:t>Mellékeljük az aláírt szerződést.</w:t>
      </w:r>
    </w:p>
    <w:p w:rsidR="00D52F6C" w:rsidRPr="00D52F6C" w:rsidRDefault="00D52F6C" w:rsidP="008F0C13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:rsidR="008F0C13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Beruházáshoz szükséges ingatlan vásárlása és annak díja</w:t>
      </w:r>
    </w:p>
    <w:p w:rsidR="00CC4A2E" w:rsidRDefault="00CC4A2E" w:rsidP="00CC4A2E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soron igazolt elszámolható költség 529.280,- Ft, a nem elszámolható költség pedig 162.000,- Ft, így </w:t>
      </w:r>
      <w:r w:rsidRPr="00CC4A2E">
        <w:rPr>
          <w:rFonts w:ascii="Verdana" w:hAnsi="Verdana"/>
          <w:b/>
          <w:sz w:val="20"/>
          <w:szCs w:val="20"/>
        </w:rPr>
        <w:t xml:space="preserve">a soron </w:t>
      </w:r>
      <w:r>
        <w:rPr>
          <w:rFonts w:ascii="Verdana" w:hAnsi="Verdana"/>
          <w:b/>
          <w:sz w:val="20"/>
          <w:szCs w:val="20"/>
        </w:rPr>
        <w:t>740.720</w:t>
      </w:r>
      <w:r w:rsidRPr="00CC4A2E">
        <w:rPr>
          <w:rFonts w:ascii="Verdana" w:hAnsi="Verdana"/>
          <w:b/>
          <w:sz w:val="20"/>
          <w:szCs w:val="20"/>
        </w:rPr>
        <w:t>,- Ft maradvány keletkezik, melyet a kivitelezésre kívánunk átcsoportosítani.</w:t>
      </w:r>
    </w:p>
    <w:p w:rsidR="008F0C13" w:rsidRPr="00CC4A2E" w:rsidRDefault="008F0C13" w:rsidP="00CC4A2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7E4FFD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Terület-előkészítéssel kapcsolatos tevékenységek</w:t>
      </w:r>
    </w:p>
    <w:p w:rsidR="008F0C13" w:rsidRPr="00E513E8" w:rsidRDefault="008F0C13" w:rsidP="007E4FFD">
      <w:pPr>
        <w:pStyle w:val="Listaszerbekezds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tervezés és költségbecslés összeállítása alapján nincsen külön területelőkészítési munkálatok tevékenység, a kivitelezéshez szükséges munkálatok a beruházás</w:t>
      </w:r>
      <w:r w:rsidR="007E4FFD" w:rsidRPr="00E513E8">
        <w:rPr>
          <w:rFonts w:ascii="Verdana" w:hAnsi="Verdana"/>
          <w:sz w:val="20"/>
          <w:szCs w:val="20"/>
        </w:rPr>
        <w:t xml:space="preserve">ban kerülnek elszámolásra, így </w:t>
      </w:r>
      <w:r w:rsidR="00CC4A2E">
        <w:rPr>
          <w:rFonts w:ascii="Verdana" w:hAnsi="Verdana"/>
          <w:sz w:val="20"/>
          <w:szCs w:val="20"/>
        </w:rPr>
        <w:t xml:space="preserve">a </w:t>
      </w:r>
      <w:r w:rsidR="00CC4A2E" w:rsidRPr="00CC4A2E">
        <w:rPr>
          <w:rFonts w:ascii="Verdana" w:hAnsi="Verdana"/>
          <w:b/>
          <w:sz w:val="20"/>
          <w:szCs w:val="20"/>
        </w:rPr>
        <w:t xml:space="preserve">soron </w:t>
      </w:r>
      <w:r w:rsidR="007E4FFD" w:rsidRPr="00CC4A2E">
        <w:rPr>
          <w:rFonts w:ascii="Verdana" w:hAnsi="Verdana"/>
          <w:b/>
          <w:sz w:val="20"/>
          <w:szCs w:val="20"/>
        </w:rPr>
        <w:t>381.000,- Ft maradvány keletkezik, melyet a kivitelezésre kívánunk átcsoportosítani.</w:t>
      </w:r>
    </w:p>
    <w:p w:rsidR="008F0C13" w:rsidRPr="00E513E8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Projekt előkészítéséhez szükséges tevékenységek: tervek, tanulmányok, hatósági díjak stb.</w:t>
      </w:r>
    </w:p>
    <w:p w:rsidR="00CC4A2E" w:rsidRPr="00E513E8" w:rsidRDefault="00CC4A2E" w:rsidP="00CC4A2E">
      <w:pPr>
        <w:pStyle w:val="Listaszerbekezds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soron az igazolt elszámolható költségek 6.103.820,- Ft, azonban ebből csak a jelenleg rendelkezésre álló összeget kívánjuk elszámolni, azaz 3.683.000,- Ft-ot, így </w:t>
      </w:r>
      <w:r w:rsidRPr="00CC4A2E">
        <w:rPr>
          <w:rFonts w:ascii="Verdana" w:hAnsi="Verdana"/>
          <w:b/>
          <w:sz w:val="20"/>
          <w:szCs w:val="20"/>
        </w:rPr>
        <w:t>a soron nem keletkezik maradvány.</w:t>
      </w:r>
    </w:p>
    <w:p w:rsidR="007E4FFD" w:rsidRPr="00E513E8" w:rsidRDefault="007E4FFD" w:rsidP="007E4FFD">
      <w:pPr>
        <w:pStyle w:val="Listaszerbekezds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Szemléletformálás megvalósítása</w:t>
      </w:r>
    </w:p>
    <w:p w:rsidR="00CA5ADD" w:rsidRPr="00E513E8" w:rsidRDefault="00E513E8" w:rsidP="00E513E8">
      <w:pPr>
        <w:pStyle w:val="Listaszerbekezds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Felhívás releváns pontja alapján nincsenek kötelezően előírt szemléletformálási elemek, azokhoz lehetőségeket sorol fel a Felhívás az alábbiak szerint:</w:t>
      </w:r>
    </w:p>
    <w:p w:rsidR="00E513E8" w:rsidRPr="00E513E8" w:rsidRDefault="00E513E8" w:rsidP="00E513E8">
      <w:pPr>
        <w:spacing w:after="0" w:line="240" w:lineRule="auto"/>
        <w:ind w:left="708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>„</w:t>
      </w:r>
      <w:r w:rsidR="00CA5ADD" w:rsidRPr="00E513E8">
        <w:rPr>
          <w:rFonts w:ascii="Verdana" w:hAnsi="Verdana"/>
          <w:i/>
          <w:sz w:val="20"/>
          <w:szCs w:val="20"/>
        </w:rPr>
        <w:t xml:space="preserve">A projekt részeként kötelező kerékpáros közlekedést népszerűsítő és/vagy közlekedésbiztonsági célú szemléletformáló kampány megvalósítása: </w:t>
      </w:r>
    </w:p>
    <w:p w:rsidR="00E513E8" w:rsidRPr="00E513E8" w:rsidRDefault="00CA5ADD" w:rsidP="00E513E8">
      <w:pPr>
        <w:spacing w:after="0" w:line="240" w:lineRule="auto"/>
        <w:ind w:left="708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 xml:space="preserve">Lehetséges szemléletformáló tevékenységek: </w:t>
      </w:r>
    </w:p>
    <w:p w:rsidR="00E513E8" w:rsidRPr="00E513E8" w:rsidRDefault="00CA5ADD" w:rsidP="00E513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 xml:space="preserve">kerékpáros kultúra emelésére hivatott népszerűsítő, oktató, ösztönző kampányok, rendezvények, bebiciklizés megvalósítása; </w:t>
      </w:r>
    </w:p>
    <w:p w:rsidR="00E513E8" w:rsidRPr="00E513E8" w:rsidRDefault="00CA5ADD" w:rsidP="00E513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 xml:space="preserve">információs kiadványok készítése, megváltozott forgalmi rendet és/vagy új KRESZ szabályokat ismertető kampányok lebonyolítása és kiadványok kiadása; </w:t>
      </w:r>
    </w:p>
    <w:p w:rsidR="00E513E8" w:rsidRPr="00E513E8" w:rsidRDefault="00CA5ADD" w:rsidP="00E513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 xml:space="preserve">szemléletformáló eszközök beszerzése (pl.: futóbicikli, </w:t>
      </w:r>
      <w:proofErr w:type="spellStart"/>
      <w:r w:rsidRPr="00E513E8">
        <w:rPr>
          <w:rFonts w:ascii="Verdana" w:hAnsi="Verdana"/>
          <w:i/>
          <w:sz w:val="20"/>
          <w:szCs w:val="20"/>
        </w:rPr>
        <w:t>cargo-kerékpár</w:t>
      </w:r>
      <w:proofErr w:type="spellEnd"/>
      <w:r w:rsidRPr="00E513E8">
        <w:rPr>
          <w:rFonts w:ascii="Verdana" w:hAnsi="Verdana"/>
          <w:i/>
          <w:sz w:val="20"/>
          <w:szCs w:val="20"/>
        </w:rPr>
        <w:t xml:space="preserve">); </w:t>
      </w:r>
    </w:p>
    <w:p w:rsidR="00CA5ADD" w:rsidRPr="00E513E8" w:rsidRDefault="00CA5ADD" w:rsidP="00E513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 xml:space="preserve">Bringázz a munkába, </w:t>
      </w:r>
      <w:proofErr w:type="spellStart"/>
      <w:r w:rsidRPr="00E513E8">
        <w:rPr>
          <w:rFonts w:ascii="Verdana" w:hAnsi="Verdana"/>
          <w:i/>
          <w:sz w:val="20"/>
          <w:szCs w:val="20"/>
        </w:rPr>
        <w:t>BringaSuli</w:t>
      </w:r>
      <w:proofErr w:type="spellEnd"/>
      <w:r w:rsidRPr="00E513E8">
        <w:rPr>
          <w:rFonts w:ascii="Verdana" w:hAnsi="Verdana"/>
          <w:i/>
          <w:sz w:val="20"/>
          <w:szCs w:val="20"/>
        </w:rPr>
        <w:t>/</w:t>
      </w:r>
      <w:proofErr w:type="spellStart"/>
      <w:r w:rsidRPr="00E513E8">
        <w:rPr>
          <w:rFonts w:ascii="Verdana" w:hAnsi="Verdana"/>
          <w:i/>
          <w:sz w:val="20"/>
          <w:szCs w:val="20"/>
        </w:rPr>
        <w:t>BringaAkadémia</w:t>
      </w:r>
      <w:proofErr w:type="spellEnd"/>
      <w:r w:rsidRPr="00E513E8">
        <w:rPr>
          <w:rFonts w:ascii="Verdana" w:hAnsi="Verdana"/>
          <w:i/>
          <w:sz w:val="20"/>
          <w:szCs w:val="20"/>
        </w:rPr>
        <w:t xml:space="preserve">, „Biztonságosan közlekedni egy </w:t>
      </w:r>
      <w:proofErr w:type="gramStart"/>
      <w:r w:rsidRPr="00E513E8">
        <w:rPr>
          <w:rFonts w:ascii="Verdana" w:hAnsi="Verdana"/>
          <w:i/>
          <w:sz w:val="20"/>
          <w:szCs w:val="20"/>
        </w:rPr>
        <w:t>élet úton</w:t>
      </w:r>
      <w:proofErr w:type="gramEnd"/>
      <w:r w:rsidRPr="00E513E8">
        <w:rPr>
          <w:rFonts w:ascii="Verdana" w:hAnsi="Verdana"/>
          <w:i/>
          <w:sz w:val="20"/>
          <w:szCs w:val="20"/>
        </w:rPr>
        <w:t>” egyedi kerékpáros szemléletformáló kampányainak a megvalósítása (pl.: iskolások, óvodások,gépjárművezetők, kerékpárral közlekedők részére, stb.);</w:t>
      </w:r>
    </w:p>
    <w:p w:rsidR="00E513E8" w:rsidRPr="00E513E8" w:rsidRDefault="00E513E8" w:rsidP="00E513E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 xml:space="preserve">gépjárművezetők számára a kulturált együtt közlekedésre felhívó kampány(ok) megvalósítása. </w:t>
      </w:r>
    </w:p>
    <w:p w:rsidR="00CA5ADD" w:rsidRPr="00E513E8" w:rsidRDefault="00E513E8" w:rsidP="00E513E8">
      <w:pPr>
        <w:spacing w:after="0" w:line="240" w:lineRule="auto"/>
        <w:ind w:left="708"/>
        <w:jc w:val="both"/>
        <w:rPr>
          <w:rFonts w:ascii="Verdana" w:hAnsi="Verdana"/>
          <w:i/>
          <w:sz w:val="20"/>
          <w:szCs w:val="20"/>
        </w:rPr>
      </w:pPr>
      <w:r w:rsidRPr="00E513E8">
        <w:rPr>
          <w:rFonts w:ascii="Verdana" w:hAnsi="Verdana"/>
          <w:i/>
          <w:sz w:val="20"/>
          <w:szCs w:val="20"/>
        </w:rPr>
        <w:t>A mobilitási héten való részvétel és esemény költségei is elszámolhatók, azonban ez önmagában nem elegendő tevékenység. A szemléletformáló kampánynak nem lehet kizárólagos szemléletformáló vagy oktató része rendőrségi kampány, pl. a Sulizsaru.”</w:t>
      </w:r>
    </w:p>
    <w:p w:rsidR="00CA5ADD" w:rsidRPr="00E513E8" w:rsidRDefault="00CA5ADD" w:rsidP="00CA5AD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6B62DD" w:rsidRPr="00CC4A2E" w:rsidRDefault="00E513E8" w:rsidP="006B62DD">
      <w:pPr>
        <w:pStyle w:val="Listaszerbekezds"/>
        <w:jc w:val="both"/>
        <w:rPr>
          <w:rFonts w:ascii="Verdana" w:hAnsi="Verdana"/>
          <w:b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Fentiekre figyelemmel a </w:t>
      </w:r>
      <w:r w:rsidRPr="005813EC">
        <w:rPr>
          <w:rFonts w:ascii="Verdana" w:hAnsi="Verdana"/>
          <w:sz w:val="20"/>
          <w:szCs w:val="20"/>
        </w:rPr>
        <w:t>szerződésben</w:t>
      </w:r>
      <w:r w:rsidRPr="00E513E8">
        <w:rPr>
          <w:rFonts w:ascii="Verdana" w:hAnsi="Verdana"/>
          <w:sz w:val="20"/>
          <w:szCs w:val="20"/>
        </w:rPr>
        <w:t xml:space="preserve"> szereplő tételekkel a tevékenység maradéktalanul megvalósul</w:t>
      </w:r>
      <w:r>
        <w:rPr>
          <w:rFonts w:ascii="Verdana" w:hAnsi="Verdana"/>
          <w:sz w:val="20"/>
          <w:szCs w:val="20"/>
        </w:rPr>
        <w:t xml:space="preserve">, így </w:t>
      </w:r>
      <w:r w:rsidRPr="00CC4A2E">
        <w:rPr>
          <w:rFonts w:ascii="Verdana" w:hAnsi="Verdana"/>
          <w:b/>
          <w:sz w:val="20"/>
          <w:szCs w:val="20"/>
        </w:rPr>
        <w:t xml:space="preserve">a soron </w:t>
      </w:r>
      <w:r w:rsidR="005813EC">
        <w:rPr>
          <w:rFonts w:ascii="Verdana" w:hAnsi="Verdana"/>
          <w:b/>
          <w:sz w:val="20"/>
          <w:szCs w:val="20"/>
        </w:rPr>
        <w:t>831.596</w:t>
      </w:r>
      <w:r w:rsidR="006B62DD" w:rsidRPr="00CC4A2E">
        <w:rPr>
          <w:rFonts w:ascii="Verdana" w:hAnsi="Verdana"/>
          <w:b/>
          <w:sz w:val="20"/>
          <w:szCs w:val="20"/>
        </w:rPr>
        <w:t>,- Ft maradvány keletkezik, melyet a kivitelezésre kívánunk átcsoportosítani.</w:t>
      </w:r>
    </w:p>
    <w:p w:rsidR="006B62DD" w:rsidRDefault="00D52F6C" w:rsidP="00D52F6C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D52F6C">
        <w:rPr>
          <w:rFonts w:ascii="Verdana" w:hAnsi="Verdana"/>
          <w:i/>
          <w:sz w:val="20"/>
          <w:szCs w:val="20"/>
        </w:rPr>
        <w:t>Mellékeljük az aláírt szerződést.</w:t>
      </w:r>
    </w:p>
    <w:p w:rsidR="00D52F6C" w:rsidRPr="00D52F6C" w:rsidRDefault="00D52F6C" w:rsidP="00D52F6C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:rsidR="008F0C13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lastRenderedPageBreak/>
        <w:t>Műszaki ellenőri tevékenység és díja</w:t>
      </w:r>
    </w:p>
    <w:p w:rsidR="006B62DD" w:rsidRPr="00CC4A2E" w:rsidRDefault="00E35275" w:rsidP="006B62DD">
      <w:pPr>
        <w:pStyle w:val="Listaszerbekezds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műszaki ellenőrrel a Vállalkozási szerződés megkötésre került, mellyel a költségvetési sor teljes összegét lefedjük, így </w:t>
      </w:r>
      <w:r w:rsidR="00CC4A2E" w:rsidRPr="00CC4A2E">
        <w:rPr>
          <w:rFonts w:ascii="Verdana" w:hAnsi="Verdana"/>
          <w:b/>
          <w:sz w:val="20"/>
          <w:szCs w:val="20"/>
        </w:rPr>
        <w:t xml:space="preserve">a soron </w:t>
      </w:r>
      <w:r w:rsidRPr="00CC4A2E">
        <w:rPr>
          <w:rFonts w:ascii="Verdana" w:hAnsi="Verdana"/>
          <w:b/>
          <w:sz w:val="20"/>
          <w:szCs w:val="20"/>
        </w:rPr>
        <w:t>maradvány nem keletkezik.</w:t>
      </w:r>
    </w:p>
    <w:p w:rsidR="00D52F6C" w:rsidRDefault="00D52F6C" w:rsidP="00D52F6C">
      <w:pPr>
        <w:pStyle w:val="Listaszerbekezds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D52F6C">
        <w:rPr>
          <w:rFonts w:ascii="Verdana" w:hAnsi="Verdana"/>
          <w:i/>
          <w:sz w:val="20"/>
          <w:szCs w:val="20"/>
        </w:rPr>
        <w:t>Mellékeljük az aláírt szerződést.</w:t>
      </w:r>
    </w:p>
    <w:p w:rsidR="00E35275" w:rsidRPr="00D52F6C" w:rsidRDefault="00E35275" w:rsidP="00D52F6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8F0C1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Tartalék</w:t>
      </w:r>
    </w:p>
    <w:p w:rsidR="008F0C13" w:rsidRPr="00E513E8" w:rsidRDefault="008F0C13" w:rsidP="008F0C13">
      <w:pPr>
        <w:pStyle w:val="Listaszerbekezds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 Támogatási Szerződés költségvetésében rögzített bruttó </w:t>
      </w:r>
      <w:r w:rsidRPr="00E513E8">
        <w:rPr>
          <w:rFonts w:ascii="Verdana" w:hAnsi="Verdana"/>
          <w:b/>
          <w:sz w:val="20"/>
          <w:szCs w:val="20"/>
        </w:rPr>
        <w:t>3.302.000,- Ft tartalékot</w:t>
      </w:r>
      <w:bookmarkStart w:id="0" w:name="_GoBack"/>
      <w:r w:rsidRPr="003B28E4">
        <w:rPr>
          <w:rFonts w:ascii="Verdana" w:hAnsi="Verdana"/>
          <w:b/>
          <w:sz w:val="20"/>
          <w:szCs w:val="20"/>
        </w:rPr>
        <w:t>teljes egészében a megnövekedett kivitelezési költségekre kívánjuk felhasználni.</w:t>
      </w:r>
      <w:bookmarkEnd w:id="0"/>
    </w:p>
    <w:p w:rsidR="008F0C13" w:rsidRPr="00E513E8" w:rsidRDefault="008F0C13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8F0C13" w:rsidP="008F0C1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Mellékelten csatoljuk a fentieket alátámasztó táblázato</w:t>
      </w:r>
      <w:r w:rsidR="0046529F">
        <w:rPr>
          <w:rFonts w:ascii="Verdana" w:hAnsi="Verdana"/>
          <w:sz w:val="20"/>
          <w:szCs w:val="20"/>
        </w:rPr>
        <w:t>ka</w:t>
      </w:r>
      <w:r w:rsidRPr="00E513E8">
        <w:rPr>
          <w:rFonts w:ascii="Verdana" w:hAnsi="Verdana"/>
          <w:sz w:val="20"/>
          <w:szCs w:val="20"/>
        </w:rPr>
        <w:t>t és mellékleteit.</w:t>
      </w:r>
    </w:p>
    <w:p w:rsidR="008F0C13" w:rsidRPr="00E513E8" w:rsidRDefault="008F0C13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F0C13" w:rsidRPr="00E513E8" w:rsidRDefault="0046529F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költségvetés felülvizsgálata után az átcsoportosítások és a költségnövekmény beépítésre került az új költségvetési táblába, melynek elszámolható összeköltsége 115.000.000,- Ft. Ezen költségvetés belső korlátai kimutatásra kerültek.</w:t>
      </w:r>
    </w:p>
    <w:p w:rsidR="008F0C13" w:rsidRPr="00E513E8" w:rsidRDefault="008F0C13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A749E" w:rsidRPr="00E513E8" w:rsidRDefault="00242C83" w:rsidP="00EA749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 xml:space="preserve">A megnövekedett költségvetéssel </w:t>
      </w:r>
      <w:r w:rsidR="00EA749E" w:rsidRPr="00E513E8">
        <w:rPr>
          <w:rFonts w:ascii="Verdana" w:hAnsi="Verdana"/>
          <w:sz w:val="20"/>
          <w:szCs w:val="20"/>
        </w:rPr>
        <w:t xml:space="preserve">a Támogatási Szerződésben/pályázatban vállalt indikátorok és a vállalt műszaki és szakmai tartalom maradéktalanul megvalósulnak, valamint a Támogatási Szerződésben vállat célok teljesülnek. </w:t>
      </w:r>
    </w:p>
    <w:p w:rsidR="00EA749E" w:rsidRPr="00E513E8" w:rsidRDefault="00EA749E" w:rsidP="00EA749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A749E" w:rsidRPr="00E513E8" w:rsidRDefault="00EA749E" w:rsidP="00EA749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projekt befejezési határideje jelen állapotban 2018.12.31., azonban ez függ attól is, hogy jelen költségnövekményre mikor kapunk pozitív választ, tekintettel a feltételes közbeszerzési eljárás eredményeként aláírt vállalkozási szerződésre.</w:t>
      </w:r>
    </w:p>
    <w:p w:rsidR="00242C83" w:rsidRPr="00E513E8" w:rsidRDefault="00242C83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42C83" w:rsidRPr="00E513E8" w:rsidRDefault="00EA749E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A lefolytatott közbeszerzés teljes dokumentációja utóellenőrzés céljából feltöltésre került az SSO rendszerbe.</w:t>
      </w:r>
    </w:p>
    <w:p w:rsidR="00EA749E" w:rsidRPr="00E513E8" w:rsidRDefault="00EA749E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D0359B" w:rsidRPr="00E513E8" w:rsidRDefault="00D0359B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D0359B" w:rsidRPr="00E513E8" w:rsidRDefault="00FB7F40" w:rsidP="00105B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13E8">
        <w:rPr>
          <w:rFonts w:ascii="Verdana" w:hAnsi="Verdana"/>
          <w:sz w:val="20"/>
          <w:szCs w:val="20"/>
        </w:rPr>
        <w:t>Kérem kérelmünk mihamarabbi pozitív elbírálását.</w:t>
      </w:r>
    </w:p>
    <w:p w:rsidR="006D299E" w:rsidRPr="00E513E8" w:rsidRDefault="006D299E" w:rsidP="00105B64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:rsidR="00811BC4" w:rsidRPr="00E513E8" w:rsidRDefault="00811BC4" w:rsidP="00105B64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:rsidR="006D299E" w:rsidRPr="00E513E8" w:rsidRDefault="006D299E" w:rsidP="00105B64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:rsidR="006D299E" w:rsidRPr="00E513E8" w:rsidRDefault="006D299E" w:rsidP="00105B64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:rsidR="00811BC4" w:rsidRPr="00E513E8" w:rsidRDefault="00811BC4" w:rsidP="00105B64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:rsidR="00FD536D" w:rsidRPr="00E513E8" w:rsidRDefault="00737265" w:rsidP="00105B64">
      <w:pPr>
        <w:spacing w:after="0" w:line="240" w:lineRule="auto"/>
        <w:ind w:left="3686"/>
        <w:rPr>
          <w:rFonts w:ascii="Verdana" w:hAnsi="Verdana" w:cs="Arial"/>
          <w:color w:val="000000"/>
          <w:sz w:val="20"/>
          <w:szCs w:val="20"/>
        </w:rPr>
      </w:pPr>
      <w:r w:rsidRPr="00E513E8">
        <w:rPr>
          <w:rFonts w:ascii="Verdana" w:hAnsi="Verdana" w:cs="Arial"/>
          <w:color w:val="000000"/>
          <w:sz w:val="20"/>
          <w:szCs w:val="20"/>
        </w:rPr>
        <w:t>Tisztelettel:</w:t>
      </w:r>
    </w:p>
    <w:p w:rsidR="00737265" w:rsidRPr="00E513E8" w:rsidRDefault="00737265" w:rsidP="00105B64">
      <w:pPr>
        <w:spacing w:after="0" w:line="240" w:lineRule="auto"/>
        <w:ind w:left="4820"/>
        <w:jc w:val="center"/>
        <w:rPr>
          <w:rFonts w:ascii="Verdana" w:hAnsi="Verdana" w:cs="Arial"/>
          <w:color w:val="000000"/>
          <w:sz w:val="20"/>
          <w:szCs w:val="20"/>
        </w:rPr>
      </w:pPr>
      <w:r w:rsidRPr="00E513E8">
        <w:rPr>
          <w:rFonts w:ascii="Verdana" w:hAnsi="Verdana" w:cs="Arial"/>
          <w:color w:val="000000"/>
          <w:sz w:val="20"/>
          <w:szCs w:val="20"/>
        </w:rPr>
        <w:t>…………………………………………….</w:t>
      </w:r>
    </w:p>
    <w:p w:rsidR="004A4592" w:rsidRPr="00E513E8" w:rsidRDefault="004A4592" w:rsidP="00105B64">
      <w:pPr>
        <w:spacing w:after="0" w:line="240" w:lineRule="auto"/>
        <w:ind w:left="4820"/>
        <w:jc w:val="center"/>
        <w:rPr>
          <w:rFonts w:ascii="Verdana" w:hAnsi="Verdana" w:cs="Arial"/>
          <w:color w:val="000000"/>
          <w:sz w:val="20"/>
          <w:szCs w:val="20"/>
        </w:rPr>
      </w:pPr>
      <w:r w:rsidRPr="00E513E8">
        <w:rPr>
          <w:rFonts w:ascii="Verdana" w:hAnsi="Verdana" w:cs="Arial"/>
          <w:b/>
          <w:sz w:val="20"/>
          <w:szCs w:val="20"/>
        </w:rPr>
        <w:t>Wéninger László</w:t>
      </w:r>
    </w:p>
    <w:p w:rsidR="00737265" w:rsidRPr="00E513E8" w:rsidRDefault="00737265" w:rsidP="00105B64">
      <w:pPr>
        <w:spacing w:after="0" w:line="240" w:lineRule="auto"/>
        <w:ind w:left="4820"/>
        <w:jc w:val="center"/>
        <w:rPr>
          <w:rFonts w:ascii="Verdana" w:hAnsi="Verdana" w:cs="Arial"/>
          <w:color w:val="000000"/>
          <w:sz w:val="20"/>
          <w:szCs w:val="20"/>
        </w:rPr>
      </w:pPr>
      <w:r w:rsidRPr="00E513E8">
        <w:rPr>
          <w:rFonts w:ascii="Verdana" w:hAnsi="Verdana" w:cs="Arial"/>
          <w:color w:val="000000"/>
          <w:sz w:val="20"/>
          <w:szCs w:val="20"/>
        </w:rPr>
        <w:t>polgármester</w:t>
      </w:r>
    </w:p>
    <w:p w:rsidR="00FD536D" w:rsidRPr="00E513E8" w:rsidRDefault="004A4592" w:rsidP="00105B64">
      <w:pPr>
        <w:spacing w:after="0" w:line="240" w:lineRule="auto"/>
        <w:ind w:left="4820"/>
        <w:jc w:val="center"/>
        <w:rPr>
          <w:rFonts w:ascii="Verdana" w:hAnsi="Verdana" w:cs="Arial"/>
          <w:sz w:val="20"/>
          <w:szCs w:val="20"/>
        </w:rPr>
      </w:pPr>
      <w:r w:rsidRPr="00E513E8">
        <w:rPr>
          <w:rFonts w:ascii="Verdana" w:hAnsi="Verdana" w:cs="Arial"/>
          <w:sz w:val="20"/>
          <w:szCs w:val="20"/>
        </w:rPr>
        <w:t>Balinka</w:t>
      </w:r>
      <w:r w:rsidR="008B3939" w:rsidRPr="00E513E8">
        <w:rPr>
          <w:rFonts w:ascii="Verdana" w:hAnsi="Verdana" w:cs="Arial"/>
          <w:sz w:val="20"/>
          <w:szCs w:val="20"/>
        </w:rPr>
        <w:t xml:space="preserve"> Község </w:t>
      </w:r>
      <w:r w:rsidR="001377CB" w:rsidRPr="00E513E8">
        <w:rPr>
          <w:rFonts w:ascii="Verdana" w:hAnsi="Verdana" w:cs="Arial"/>
          <w:sz w:val="20"/>
          <w:szCs w:val="20"/>
        </w:rPr>
        <w:t>Önkormányzata</w:t>
      </w:r>
    </w:p>
    <w:p w:rsidR="00BC012B" w:rsidRPr="00E513E8" w:rsidRDefault="00BC012B" w:rsidP="00105B64">
      <w:pPr>
        <w:spacing w:after="0" w:line="240" w:lineRule="auto"/>
        <w:ind w:left="4820"/>
        <w:jc w:val="center"/>
        <w:rPr>
          <w:rFonts w:ascii="Verdana" w:hAnsi="Verdana" w:cs="Arial"/>
          <w:color w:val="000000"/>
          <w:sz w:val="20"/>
          <w:szCs w:val="20"/>
        </w:rPr>
      </w:pPr>
      <w:r w:rsidRPr="00E513E8">
        <w:rPr>
          <w:rFonts w:ascii="Verdana" w:hAnsi="Verdana" w:cs="Arial"/>
          <w:color w:val="000000"/>
          <w:sz w:val="20"/>
          <w:szCs w:val="20"/>
        </w:rPr>
        <w:t>P.H.</w:t>
      </w:r>
    </w:p>
    <w:p w:rsidR="006D299E" w:rsidRPr="00E513E8" w:rsidRDefault="006D299E" w:rsidP="00FB7F40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sectPr w:rsidR="006D299E" w:rsidRPr="00E513E8" w:rsidSect="00582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5555"/>
    <w:multiLevelType w:val="hybridMultilevel"/>
    <w:tmpl w:val="E40071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1E6"/>
    <w:multiLevelType w:val="hybridMultilevel"/>
    <w:tmpl w:val="63345C28"/>
    <w:lvl w:ilvl="0" w:tplc="CDAA74AC">
      <w:start w:val="800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14013"/>
    <w:multiLevelType w:val="hybridMultilevel"/>
    <w:tmpl w:val="854C35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6622"/>
    <w:multiLevelType w:val="hybridMultilevel"/>
    <w:tmpl w:val="E70E9C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7744DA"/>
    <w:multiLevelType w:val="hybridMultilevel"/>
    <w:tmpl w:val="34B2F70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CD660F"/>
    <w:multiLevelType w:val="hybridMultilevel"/>
    <w:tmpl w:val="4AB0CE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74C8D"/>
    <w:multiLevelType w:val="hybridMultilevel"/>
    <w:tmpl w:val="76A05C0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6815D26"/>
    <w:multiLevelType w:val="hybridMultilevel"/>
    <w:tmpl w:val="60C84E3E"/>
    <w:lvl w:ilvl="0" w:tplc="E304C83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B3E40"/>
    <w:multiLevelType w:val="hybridMultilevel"/>
    <w:tmpl w:val="73A0299E"/>
    <w:lvl w:ilvl="0" w:tplc="4D7AA28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20819"/>
    <w:multiLevelType w:val="hybridMultilevel"/>
    <w:tmpl w:val="BA3C3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6F42"/>
    <w:rsid w:val="000247D1"/>
    <w:rsid w:val="00031164"/>
    <w:rsid w:val="0005504D"/>
    <w:rsid w:val="00083C7B"/>
    <w:rsid w:val="0008615F"/>
    <w:rsid w:val="000B65D1"/>
    <w:rsid w:val="000C4640"/>
    <w:rsid w:val="000C51AB"/>
    <w:rsid w:val="000D1A5B"/>
    <w:rsid w:val="000F7C0A"/>
    <w:rsid w:val="00105B64"/>
    <w:rsid w:val="001377CB"/>
    <w:rsid w:val="00167360"/>
    <w:rsid w:val="001972B3"/>
    <w:rsid w:val="001A0B4E"/>
    <w:rsid w:val="001A3BCB"/>
    <w:rsid w:val="00207275"/>
    <w:rsid w:val="00211658"/>
    <w:rsid w:val="00227C5D"/>
    <w:rsid w:val="00242C83"/>
    <w:rsid w:val="00247935"/>
    <w:rsid w:val="00265A69"/>
    <w:rsid w:val="002E4D74"/>
    <w:rsid w:val="003667D2"/>
    <w:rsid w:val="00386561"/>
    <w:rsid w:val="0039630A"/>
    <w:rsid w:val="003A1121"/>
    <w:rsid w:val="003A1D09"/>
    <w:rsid w:val="003B28E4"/>
    <w:rsid w:val="003E07F3"/>
    <w:rsid w:val="00431FA2"/>
    <w:rsid w:val="00453682"/>
    <w:rsid w:val="00454672"/>
    <w:rsid w:val="0046529F"/>
    <w:rsid w:val="0047417C"/>
    <w:rsid w:val="00477760"/>
    <w:rsid w:val="004A0870"/>
    <w:rsid w:val="004A1EE3"/>
    <w:rsid w:val="004A4592"/>
    <w:rsid w:val="004C29BB"/>
    <w:rsid w:val="004E40C7"/>
    <w:rsid w:val="004F05C5"/>
    <w:rsid w:val="0051605C"/>
    <w:rsid w:val="00526F42"/>
    <w:rsid w:val="005525BE"/>
    <w:rsid w:val="005813EC"/>
    <w:rsid w:val="0058239F"/>
    <w:rsid w:val="00583549"/>
    <w:rsid w:val="0059215C"/>
    <w:rsid w:val="005B68FE"/>
    <w:rsid w:val="005E0A8E"/>
    <w:rsid w:val="00635627"/>
    <w:rsid w:val="006412F6"/>
    <w:rsid w:val="00654C76"/>
    <w:rsid w:val="00656F93"/>
    <w:rsid w:val="00683942"/>
    <w:rsid w:val="006B3976"/>
    <w:rsid w:val="006B62DD"/>
    <w:rsid w:val="006D299E"/>
    <w:rsid w:val="007123E0"/>
    <w:rsid w:val="00737265"/>
    <w:rsid w:val="00761CA2"/>
    <w:rsid w:val="00777D07"/>
    <w:rsid w:val="007D0BE9"/>
    <w:rsid w:val="007D24B6"/>
    <w:rsid w:val="007E4FFD"/>
    <w:rsid w:val="007F0D4A"/>
    <w:rsid w:val="00805CD4"/>
    <w:rsid w:val="008109F7"/>
    <w:rsid w:val="00811BC4"/>
    <w:rsid w:val="00854A58"/>
    <w:rsid w:val="008605FF"/>
    <w:rsid w:val="00867A85"/>
    <w:rsid w:val="0088279C"/>
    <w:rsid w:val="008A1F8E"/>
    <w:rsid w:val="008B295B"/>
    <w:rsid w:val="008B3939"/>
    <w:rsid w:val="008B6EF5"/>
    <w:rsid w:val="008D7840"/>
    <w:rsid w:val="008F0C13"/>
    <w:rsid w:val="008F1BDC"/>
    <w:rsid w:val="00912E0D"/>
    <w:rsid w:val="0096557A"/>
    <w:rsid w:val="009C227E"/>
    <w:rsid w:val="00A30153"/>
    <w:rsid w:val="00A33535"/>
    <w:rsid w:val="00A6013F"/>
    <w:rsid w:val="00A652EF"/>
    <w:rsid w:val="00A77985"/>
    <w:rsid w:val="00AE3B8C"/>
    <w:rsid w:val="00AE6936"/>
    <w:rsid w:val="00AF32B1"/>
    <w:rsid w:val="00B13BA1"/>
    <w:rsid w:val="00B4024E"/>
    <w:rsid w:val="00BB31C5"/>
    <w:rsid w:val="00BC012B"/>
    <w:rsid w:val="00BD54B8"/>
    <w:rsid w:val="00C21F9C"/>
    <w:rsid w:val="00C3744D"/>
    <w:rsid w:val="00CA5ADD"/>
    <w:rsid w:val="00CC105D"/>
    <w:rsid w:val="00CC1F57"/>
    <w:rsid w:val="00CC4A2E"/>
    <w:rsid w:val="00CD6E31"/>
    <w:rsid w:val="00CE030B"/>
    <w:rsid w:val="00D0359B"/>
    <w:rsid w:val="00D300CC"/>
    <w:rsid w:val="00D47557"/>
    <w:rsid w:val="00D52F6C"/>
    <w:rsid w:val="00D9381D"/>
    <w:rsid w:val="00DA2D29"/>
    <w:rsid w:val="00DA3D2D"/>
    <w:rsid w:val="00DD2A16"/>
    <w:rsid w:val="00E24BC7"/>
    <w:rsid w:val="00E26523"/>
    <w:rsid w:val="00E35275"/>
    <w:rsid w:val="00E42430"/>
    <w:rsid w:val="00E513E8"/>
    <w:rsid w:val="00E555E3"/>
    <w:rsid w:val="00EA749E"/>
    <w:rsid w:val="00EB71FB"/>
    <w:rsid w:val="00EC26FB"/>
    <w:rsid w:val="00ED48DE"/>
    <w:rsid w:val="00EE6BB0"/>
    <w:rsid w:val="00F25DDD"/>
    <w:rsid w:val="00F26028"/>
    <w:rsid w:val="00F4722A"/>
    <w:rsid w:val="00F76BDA"/>
    <w:rsid w:val="00FB7F40"/>
    <w:rsid w:val="00FD29EF"/>
    <w:rsid w:val="00FD536D"/>
    <w:rsid w:val="00FF1518"/>
    <w:rsid w:val="00FF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F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26F42"/>
    <w:pPr>
      <w:ind w:left="720"/>
      <w:contextualSpacing/>
    </w:pPr>
  </w:style>
  <w:style w:type="character" w:customStyle="1" w:styleId="field-value">
    <w:name w:val="field-value"/>
    <w:basedOn w:val="Bekezdsalapbettpusa"/>
    <w:rsid w:val="008D7840"/>
  </w:style>
  <w:style w:type="table" w:styleId="Rcsostblzat">
    <w:name w:val="Table Grid"/>
    <w:basedOn w:val="Normltblzat"/>
    <w:uiPriority w:val="59"/>
    <w:rsid w:val="00E4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7F0D4A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0D4A"/>
    <w:pPr>
      <w:spacing w:line="240" w:lineRule="auto"/>
    </w:pPr>
    <w:rPr>
      <w:sz w:val="24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0D4A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0D4A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0D4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0D4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0D4A"/>
    <w:rPr>
      <w:rFonts w:ascii="Times New Roman" w:hAnsi="Times New Roman" w:cs="Times New Roman"/>
      <w:sz w:val="18"/>
      <w:szCs w:val="18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F47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33FEA1-EE4D-4F83-8D79-7263C0170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842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horvatzs</dc:creator>
  <cp:lastModifiedBy>Mártika</cp:lastModifiedBy>
  <cp:revision>11</cp:revision>
  <cp:lastPrinted>2018-06-26T11:44:00Z</cp:lastPrinted>
  <dcterms:created xsi:type="dcterms:W3CDTF">2018-06-21T12:22:00Z</dcterms:created>
  <dcterms:modified xsi:type="dcterms:W3CDTF">2018-06-26T11:44:00Z</dcterms:modified>
</cp:coreProperties>
</file>