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Pr="005A4849" w:rsidRDefault="005A4849" w:rsidP="005A4849">
      <w:pPr>
        <w:spacing w:after="0" w:line="240" w:lineRule="auto"/>
        <w:jc w:val="center"/>
        <w:rPr>
          <w:b/>
        </w:rPr>
      </w:pPr>
      <w:r w:rsidRPr="005A4849">
        <w:rPr>
          <w:b/>
        </w:rPr>
        <w:t>Ba</w:t>
      </w:r>
      <w:r w:rsidR="000F0F3E">
        <w:rPr>
          <w:b/>
        </w:rPr>
        <w:t>linka</w:t>
      </w:r>
      <w:r w:rsidRPr="005A4849">
        <w:rPr>
          <w:b/>
        </w:rPr>
        <w:t xml:space="preserve"> Község Polgármestere</w:t>
      </w:r>
    </w:p>
    <w:p w:rsidR="005A4849" w:rsidRPr="005A4849" w:rsidRDefault="005A4849" w:rsidP="005A4849">
      <w:pPr>
        <w:spacing w:after="0" w:line="240" w:lineRule="auto"/>
        <w:jc w:val="center"/>
        <w:rPr>
          <w:b/>
        </w:rPr>
      </w:pPr>
      <w:r w:rsidRPr="005A4849">
        <w:rPr>
          <w:b/>
        </w:rPr>
        <w:t>80</w:t>
      </w:r>
      <w:r w:rsidR="000F0F3E">
        <w:rPr>
          <w:b/>
        </w:rPr>
        <w:t>55</w:t>
      </w:r>
      <w:r w:rsidRPr="005A4849">
        <w:rPr>
          <w:b/>
        </w:rPr>
        <w:t xml:space="preserve"> Ba</w:t>
      </w:r>
      <w:r w:rsidR="000F0F3E">
        <w:rPr>
          <w:b/>
        </w:rPr>
        <w:t>linka</w:t>
      </w:r>
      <w:r w:rsidRPr="005A4849">
        <w:rPr>
          <w:b/>
        </w:rPr>
        <w:t xml:space="preserve">, </w:t>
      </w:r>
      <w:r w:rsidR="000F0F3E">
        <w:rPr>
          <w:b/>
        </w:rPr>
        <w:t>Petőfi S. u. 34</w:t>
      </w:r>
      <w:r w:rsidRPr="005A4849">
        <w:rPr>
          <w:b/>
        </w:rPr>
        <w:t>.</w:t>
      </w:r>
    </w:p>
    <w:p w:rsidR="005A4849" w:rsidRPr="005A4849" w:rsidRDefault="00A15BBF" w:rsidP="005A4849">
      <w:pPr>
        <w:spacing w:after="0" w:line="240" w:lineRule="auto"/>
        <w:jc w:val="center"/>
        <w:rPr>
          <w:b/>
        </w:rPr>
      </w:pPr>
      <w:hyperlink r:id="rId8" w:history="1">
        <w:r w:rsidR="000F0F3E" w:rsidRPr="0024665D">
          <w:rPr>
            <w:rStyle w:val="Hiperhivatkozs"/>
            <w:b/>
          </w:rPr>
          <w:t>Tel:22/411-506</w:t>
        </w:r>
      </w:hyperlink>
    </w:p>
    <w:p w:rsidR="005A4849" w:rsidRPr="005A4849" w:rsidRDefault="005A4849" w:rsidP="005A4849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5A4849">
        <w:rPr>
          <w:b/>
        </w:rPr>
        <w:t>e-mail:</w:t>
      </w:r>
      <w:r w:rsidR="000F0F3E">
        <w:rPr>
          <w:b/>
        </w:rPr>
        <w:t xml:space="preserve"> </w:t>
      </w:r>
      <w:r w:rsidRPr="005A4849">
        <w:rPr>
          <w:b/>
        </w:rPr>
        <w:t>p</w:t>
      </w:r>
      <w:r w:rsidR="000F0F3E">
        <w:rPr>
          <w:b/>
        </w:rPr>
        <w:t>olgarmester</w:t>
      </w:r>
      <w:r w:rsidRPr="005A4849">
        <w:rPr>
          <w:b/>
        </w:rPr>
        <w:t>@</w:t>
      </w:r>
      <w:r w:rsidR="000F0F3E">
        <w:rPr>
          <w:b/>
        </w:rPr>
        <w:t>balinka</w:t>
      </w:r>
      <w:r w:rsidRPr="005A4849">
        <w:rPr>
          <w:b/>
        </w:rPr>
        <w:t>.hu</w:t>
      </w:r>
    </w:p>
    <w:p w:rsidR="005A4849" w:rsidRDefault="005A4849" w:rsidP="005A4849">
      <w:pPr>
        <w:jc w:val="center"/>
      </w:pPr>
      <w:r>
        <w:t>ELŐTERJESZTÉS</w:t>
      </w:r>
    </w:p>
    <w:p w:rsidR="005A4849" w:rsidRDefault="005A4849" w:rsidP="005A4849">
      <w:pPr>
        <w:jc w:val="center"/>
      </w:pPr>
      <w:r>
        <w:t>zajvédelemmel kapcsolatos rendelet megalkotására</w:t>
      </w:r>
    </w:p>
    <w:p w:rsidR="00364331" w:rsidRDefault="005A4849" w:rsidP="005A4849">
      <w:pPr>
        <w:jc w:val="both"/>
        <w:rPr>
          <w:b/>
          <w:u w:val="single"/>
        </w:rPr>
      </w:pPr>
      <w:r w:rsidRPr="005A4849">
        <w:rPr>
          <w:b/>
          <w:u w:val="single"/>
        </w:rPr>
        <w:t>Jogszabályi háttér:</w:t>
      </w:r>
      <w:r w:rsidR="00364331">
        <w:rPr>
          <w:b/>
          <w:u w:val="single"/>
        </w:rPr>
        <w:t xml:space="preserve">  </w:t>
      </w:r>
    </w:p>
    <w:p w:rsidR="00813431" w:rsidRDefault="00813431" w:rsidP="005A4849">
      <w:pPr>
        <w:jc w:val="both"/>
      </w:pPr>
      <w:r>
        <w:t xml:space="preserve">A szabályozással kapcsolatos alapvető fogalmakat a környezeti zaj és rezgés elleni védelem egyes </w:t>
      </w:r>
      <w:r w:rsidR="000C53DF">
        <w:t xml:space="preserve"> </w:t>
      </w:r>
      <w:r>
        <w:t xml:space="preserve">szabályairól szóló 284/2007. (X. 29.) Korm. rendelet </w:t>
      </w:r>
    </w:p>
    <w:p w:rsidR="000C53DF" w:rsidRDefault="000C53DF" w:rsidP="005A4849">
      <w:pPr>
        <w:jc w:val="both"/>
      </w:pPr>
      <w:r>
        <w:t>A környezet védelmének általános szabályairól szóló 1995. évi LIII. törvény 48.§ (3) bekezdése, valamint a 46.§ (1) bekezdés c.) pontja</w:t>
      </w:r>
    </w:p>
    <w:p w:rsidR="005A4849" w:rsidRDefault="005A4849" w:rsidP="005A4849">
      <w:pPr>
        <w:jc w:val="both"/>
      </w:pPr>
      <w:r>
        <w:t>Tisztelt Képviselő-testület!</w:t>
      </w:r>
    </w:p>
    <w:p w:rsidR="005A4849" w:rsidRDefault="000F0F3E" w:rsidP="005A4849">
      <w:pPr>
        <w:jc w:val="both"/>
      </w:pPr>
      <w:r>
        <w:t xml:space="preserve">Többszörös lakossági bejelentést követően </w:t>
      </w:r>
      <w:r w:rsidR="005A4849">
        <w:t xml:space="preserve">elkészült a </w:t>
      </w:r>
      <w:r>
        <w:t xml:space="preserve">zajvédelemről szóló </w:t>
      </w:r>
      <w:r w:rsidR="005A4849">
        <w:t xml:space="preserve">rendelettervezet, mely korlátozná a vasárnap délutáni zajterhelést </w:t>
      </w:r>
      <w:r w:rsidR="00A11D36">
        <w:t>lakókörnyezetben, melyet beterj</w:t>
      </w:r>
      <w:r w:rsidR="00DD013E">
        <w:t>esztek a képviselő-testület elé, melyet véleményeztetési eljárásra szükséges bocsátani az alábbi jogszabályi rendelkezés szerint:</w:t>
      </w:r>
    </w:p>
    <w:p w:rsidR="00DD013E" w:rsidRPr="008A7F65" w:rsidRDefault="00DD013E" w:rsidP="00DD013E">
      <w:pPr>
        <w:spacing w:after="0" w:line="240" w:lineRule="auto"/>
        <w:ind w:firstLine="204"/>
        <w:jc w:val="both"/>
        <w:rPr>
          <w:i/>
          <w:color w:val="FF0000"/>
        </w:rPr>
      </w:pPr>
      <w:r w:rsidRPr="008A7F65">
        <w:rPr>
          <w:i/>
          <w:color w:val="FF0000"/>
        </w:rPr>
        <w:t xml:space="preserve">1995. évi LIII. törvény 48.§ (3)” A települési önkormányzat környezetvédelmi tárgyú rendeleteinek, határozatainak tervezetét, illetve a környezet állapotát érintő terveinek tervezetét, a környezetvédelmi programot [46. § (1) bekezdés </w:t>
      </w:r>
      <w:r w:rsidRPr="008A7F65">
        <w:rPr>
          <w:i/>
          <w:iCs/>
          <w:color w:val="FF0000"/>
        </w:rPr>
        <w:t xml:space="preserve">b) </w:t>
      </w:r>
      <w:r w:rsidRPr="008A7F65">
        <w:rPr>
          <w:i/>
          <w:color w:val="FF0000"/>
        </w:rPr>
        <w:t>pont] a szomszédos és az érintett önkormányzatoknak tájékoztatásul, az illetékes környezetvédelmi igazgatási szervnek véleményezésre megküldi. A környezetvédelmi igazgatási szerv szakmai véleményéről harminc napon belül tájékoztatja a települési önkormányzatot.”</w:t>
      </w:r>
    </w:p>
    <w:p w:rsidR="00DD013E" w:rsidRPr="008A7F65" w:rsidRDefault="00DD013E" w:rsidP="00DD013E">
      <w:pPr>
        <w:spacing w:after="0" w:line="240" w:lineRule="auto"/>
        <w:jc w:val="both"/>
        <w:rPr>
          <w:color w:val="FF0000"/>
        </w:rPr>
      </w:pPr>
    </w:p>
    <w:p w:rsidR="00DD013E" w:rsidRPr="008A7F65" w:rsidRDefault="00DD013E" w:rsidP="00DD013E">
      <w:pPr>
        <w:spacing w:after="0" w:line="240" w:lineRule="auto"/>
        <w:jc w:val="both"/>
        <w:rPr>
          <w:color w:val="FF0000"/>
        </w:rPr>
      </w:pPr>
      <w:r w:rsidRPr="008A7F65">
        <w:rPr>
          <w:color w:val="FF0000"/>
        </w:rPr>
        <w:t xml:space="preserve">Tájékoztatom a Tisztelt Képviselő-testületet, hogy fenti rendelkezés értelmében a rendelet tervezet Jásd, Szápár, Súr, Balinka, Nagyveleg és Isztimér települések önkormányzatai, valamint a </w:t>
      </w:r>
      <w:r w:rsidRPr="008A7F65">
        <w:rPr>
          <w:rFonts w:cs="Times"/>
          <w:color w:val="FF0000"/>
        </w:rPr>
        <w:t>Közép-dunántúli Környezetvédelmi, Természetvédelmi és Vízügyi Felügyelőség (Székesfehérvár) részére megküldésre került.</w:t>
      </w:r>
    </w:p>
    <w:p w:rsidR="00DD013E" w:rsidRPr="00DD013E" w:rsidRDefault="00DD013E" w:rsidP="00DD013E">
      <w:pPr>
        <w:spacing w:after="0" w:line="240" w:lineRule="auto"/>
        <w:jc w:val="both"/>
        <w:rPr>
          <w:i/>
        </w:rPr>
      </w:pPr>
    </w:p>
    <w:p w:rsidR="00A11D36" w:rsidRDefault="00A11D36" w:rsidP="00A11D36">
      <w:pPr>
        <w:spacing w:after="0" w:line="240" w:lineRule="auto"/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0B22C6" w:rsidRDefault="000B22C6" w:rsidP="00A11D36">
      <w:pPr>
        <w:spacing w:after="0" w:line="240" w:lineRule="auto"/>
        <w:jc w:val="both"/>
      </w:pPr>
    </w:p>
    <w:p w:rsidR="00A11D36" w:rsidRPr="00A11D36" w:rsidRDefault="00A11D36" w:rsidP="00A11D36">
      <w:pPr>
        <w:spacing w:after="0" w:line="240" w:lineRule="auto"/>
        <w:jc w:val="both"/>
        <w:rPr>
          <w:u w:val="single"/>
        </w:rPr>
      </w:pPr>
      <w:r>
        <w:t xml:space="preserve">I. </w:t>
      </w:r>
      <w:r w:rsidRPr="00A11D36">
        <w:rPr>
          <w:u w:val="single"/>
        </w:rPr>
        <w:t xml:space="preserve">Várható társadalmi hatások: </w:t>
      </w:r>
    </w:p>
    <w:p w:rsidR="00A11D36" w:rsidRDefault="00F9436A" w:rsidP="00A11D36">
      <w:pPr>
        <w:spacing w:after="0" w:line="240" w:lineRule="auto"/>
        <w:jc w:val="both"/>
      </w:pPr>
      <w:r>
        <w:t>A rendelet megalkotása a vasárnap délutáni nyugodt környezetben történ</w:t>
      </w:r>
      <w:r w:rsidR="000F0F3E">
        <w:t>ő</w:t>
      </w:r>
      <w:r>
        <w:t xml:space="preserve"> pihenést segíti elő.</w:t>
      </w:r>
    </w:p>
    <w:p w:rsidR="00A11D36" w:rsidRDefault="00A11D36" w:rsidP="00A11D36">
      <w:pPr>
        <w:spacing w:after="0" w:line="240" w:lineRule="auto"/>
        <w:jc w:val="both"/>
      </w:pPr>
      <w:r>
        <w:t xml:space="preserve">II.Várható gazdasági, költségvetési hatások: </w:t>
      </w:r>
    </w:p>
    <w:p w:rsidR="00F9436A" w:rsidRDefault="00A11D36" w:rsidP="00A11D36">
      <w:pPr>
        <w:spacing w:after="0" w:line="240" w:lineRule="auto"/>
        <w:jc w:val="both"/>
      </w:pPr>
      <w:r>
        <w:t xml:space="preserve">A tervezetnek gazdasági, költségvetési hatása: </w:t>
      </w:r>
      <w:r w:rsidR="00F9436A">
        <w:t>nincs.</w:t>
      </w:r>
    </w:p>
    <w:p w:rsidR="00A11D36" w:rsidRDefault="00A11D36" w:rsidP="00A11D36">
      <w:pPr>
        <w:spacing w:after="0" w:line="240" w:lineRule="auto"/>
        <w:jc w:val="both"/>
      </w:pPr>
      <w:r>
        <w:t>III.Várható környezeti hatások:</w:t>
      </w:r>
    </w:p>
    <w:p w:rsidR="00A11D36" w:rsidRDefault="00A11D36" w:rsidP="00A11D36">
      <w:pPr>
        <w:spacing w:after="0" w:line="240" w:lineRule="auto"/>
        <w:jc w:val="both"/>
      </w:pPr>
      <w:r>
        <w:t xml:space="preserve">A tervezetben foglaltak végrehajtásának környezetre gyakorolt hatása nincs.   </w:t>
      </w:r>
    </w:p>
    <w:p w:rsidR="00A11D36" w:rsidRDefault="00A11D36" w:rsidP="00A11D36">
      <w:pPr>
        <w:spacing w:after="0" w:line="240" w:lineRule="auto"/>
        <w:jc w:val="both"/>
      </w:pPr>
      <w:r>
        <w:t>IV.Várható egészségi következmények:</w:t>
      </w:r>
    </w:p>
    <w:p w:rsidR="00A11D36" w:rsidRDefault="00A11D36" w:rsidP="00A11D36">
      <w:pPr>
        <w:spacing w:after="0" w:line="240" w:lineRule="auto"/>
        <w:jc w:val="both"/>
      </w:pPr>
      <w:r>
        <w:t>A rendelet-tervezetben foglaltak végrehajtásának egészségi következménye nincs</w:t>
      </w:r>
    </w:p>
    <w:p w:rsidR="00A11D36" w:rsidRDefault="00A11D36" w:rsidP="00A11D36">
      <w:pPr>
        <w:spacing w:after="0" w:line="240" w:lineRule="auto"/>
        <w:jc w:val="both"/>
      </w:pPr>
      <w:r>
        <w:t>V.Adminisztratív terheket befolyásoló hatások:</w:t>
      </w:r>
    </w:p>
    <w:p w:rsidR="00F9436A" w:rsidRDefault="00A11D36" w:rsidP="00A11D36">
      <w:pPr>
        <w:spacing w:after="0" w:line="240" w:lineRule="auto"/>
        <w:jc w:val="both"/>
      </w:pPr>
      <w:r>
        <w:t xml:space="preserve">A </w:t>
      </w:r>
      <w:r w:rsidR="00F9436A">
        <w:t>lakosság kiértesítése és a rendelet betartásának ellenőrzése megnöveli az adminisztratív terheket.</w:t>
      </w:r>
    </w:p>
    <w:p w:rsidR="00A11D36" w:rsidRDefault="00A11D36" w:rsidP="00A11D36">
      <w:pPr>
        <w:spacing w:after="0" w:line="240" w:lineRule="auto"/>
        <w:jc w:val="both"/>
      </w:pPr>
      <w:r>
        <w:t>VI.A rendelet megalkotásának szükségessége, a jogalkotás elmaradásának várható következményei:</w:t>
      </w:r>
    </w:p>
    <w:p w:rsidR="00A11D36" w:rsidRDefault="00A11D36" w:rsidP="00A11D36">
      <w:pPr>
        <w:spacing w:after="0" w:line="240" w:lineRule="auto"/>
        <w:jc w:val="both"/>
      </w:pPr>
      <w:r>
        <w:t>A rendelet</w:t>
      </w:r>
      <w:r w:rsidR="00F9436A">
        <w:t xml:space="preserve"> nem magasabb szintű jogszabályban kapott kötelező megalkotási elírás.</w:t>
      </w:r>
      <w:r>
        <w:t xml:space="preserve"> </w:t>
      </w:r>
    </w:p>
    <w:p w:rsidR="00A11D36" w:rsidRDefault="00A11D36" w:rsidP="00A11D36">
      <w:pPr>
        <w:spacing w:after="0" w:line="240" w:lineRule="auto"/>
        <w:jc w:val="both"/>
      </w:pPr>
      <w:r>
        <w:t>VII.A rendelet alkalmazásához szükséges személyi, szervezeti, tárgyi és pénzügyi feltételek:</w:t>
      </w:r>
    </w:p>
    <w:p w:rsidR="00A11D36" w:rsidRDefault="00A11D36" w:rsidP="00A11D36">
      <w:pPr>
        <w:spacing w:after="0" w:line="240" w:lineRule="auto"/>
        <w:jc w:val="both"/>
      </w:pPr>
      <w:r>
        <w:lastRenderedPageBreak/>
        <w:t xml:space="preserve">A rendelet végrehajtásával kapcsolatban szükséges személyi, szervezeti, tárgyi és pénzügyi feltételek rendelkezésre állnak. </w:t>
      </w:r>
    </w:p>
    <w:p w:rsidR="000B22C6" w:rsidRDefault="000B22C6" w:rsidP="00A11D36">
      <w:pPr>
        <w:spacing w:after="0" w:line="240" w:lineRule="auto"/>
        <w:jc w:val="both"/>
      </w:pPr>
    </w:p>
    <w:p w:rsidR="00A11D36" w:rsidRPr="009D6988" w:rsidRDefault="00A11D36" w:rsidP="00A11D36">
      <w:pPr>
        <w:spacing w:after="0" w:line="240" w:lineRule="auto"/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5670BF" w:rsidRDefault="005670BF" w:rsidP="005670BF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center"/>
      </w:pPr>
      <w:r>
        <w:t xml:space="preserve">Balinka Község Önkormányzat Képviselő-testületének </w:t>
      </w:r>
    </w:p>
    <w:p w:rsidR="00BA7363" w:rsidRDefault="000B22C6" w:rsidP="00BA7363">
      <w:pPr>
        <w:spacing w:after="0" w:line="240" w:lineRule="auto"/>
        <w:jc w:val="center"/>
      </w:pPr>
      <w:r>
        <w:t>..</w:t>
      </w:r>
      <w:r w:rsidR="00BA7363">
        <w:t>…/2018. (.......) önkormányzati rendelete a</w:t>
      </w:r>
    </w:p>
    <w:p w:rsidR="00BA7363" w:rsidRDefault="00BA7363" w:rsidP="00BA7363">
      <w:pPr>
        <w:spacing w:after="0" w:line="240" w:lineRule="auto"/>
        <w:jc w:val="center"/>
      </w:pPr>
      <w:r>
        <w:t>zajvédelem helyi szabályairól</w:t>
      </w:r>
    </w:p>
    <w:p w:rsidR="00BA7363" w:rsidRDefault="00BA7363" w:rsidP="00BA7363">
      <w:pPr>
        <w:spacing w:after="0" w:line="240" w:lineRule="auto"/>
        <w:jc w:val="center"/>
      </w:pPr>
    </w:p>
    <w:p w:rsidR="00BA7363" w:rsidRDefault="00BA7363" w:rsidP="00BA7363">
      <w:pPr>
        <w:jc w:val="both"/>
      </w:pPr>
      <w:r>
        <w:t xml:space="preserve">Balinka Község Önkormányzat Képviselő-testülete a környezet védelmének általános szabályairól szóló 1995. évi LIII. törvény 46.§ (1) bekezdés c.) pontjában kapott felhatalmazás alapján a 48.§ (3) bekezdés d), e), f) pontjában meghatározott feladatkörében eljárva, </w:t>
      </w:r>
      <w:r w:rsidRPr="000C53DF">
        <w:t xml:space="preserve">a </w:t>
      </w:r>
      <w:r w:rsidRPr="000C53DF">
        <w:rPr>
          <w:rFonts w:cs="Times"/>
          <w:color w:val="000000"/>
        </w:rPr>
        <w:t>Közép-dunántúli Környezetvédelmi, Természetvédelmi és Vízügyi Felügyelőség</w:t>
      </w:r>
      <w:r>
        <w:rPr>
          <w:rFonts w:cs="Times"/>
          <w:color w:val="000000"/>
        </w:rPr>
        <w:t xml:space="preserve"> véleményének kikérésével, a</w:t>
      </w:r>
      <w:r w:rsidRPr="000C53DF">
        <w:t xml:space="preserve"> következőket</w:t>
      </w:r>
      <w:r>
        <w:t xml:space="preserve"> rendeli el:</w:t>
      </w:r>
    </w:p>
    <w:p w:rsidR="00BA7363" w:rsidRPr="00C71640" w:rsidRDefault="00BA7363" w:rsidP="00BA7363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§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 A lakóterületi övezetben lévő ingatlanon a magánszemélyek háztartási igényeit kielégítő, zajjal, zajkibocsátással járó felújítási, karbantartási jellegű tevékenység – a közútkezelői engedélyhez kötött tevékenységtől, vagy közvetlen veszélyelhárítástól eltekintve, így különösen csőtörés, dugulás-elhárítás -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 a) munkanapon</w:t>
      </w:r>
      <w:r>
        <w:rPr>
          <w:rFonts w:asciiTheme="minorHAnsi" w:hAnsiTheme="minorHAnsi" w:cs="Times"/>
          <w:color w:val="000000"/>
          <w:sz w:val="22"/>
          <w:szCs w:val="22"/>
        </w:rPr>
        <w:t xml:space="preserve"> és szombaton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időbeli korlátozás nélkül végezhető,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  </w:t>
      </w:r>
      <w:r>
        <w:rPr>
          <w:rFonts w:asciiTheme="minorHAnsi" w:hAnsiTheme="minorHAnsi" w:cs="Times"/>
          <w:color w:val="000000"/>
          <w:sz w:val="22"/>
          <w:szCs w:val="22"/>
        </w:rPr>
        <w:t>b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) vasárnap</w:t>
      </w:r>
      <w:r>
        <w:rPr>
          <w:rFonts w:asciiTheme="minorHAnsi" w:hAnsiTheme="minorHAnsi" w:cs="Times"/>
          <w:color w:val="000000"/>
          <w:sz w:val="22"/>
          <w:szCs w:val="22"/>
        </w:rPr>
        <w:t xml:space="preserve"> és munkaszüneti napon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</w:t>
      </w:r>
      <w:r>
        <w:rPr>
          <w:rFonts w:asciiTheme="minorHAnsi" w:hAnsiTheme="minorHAnsi" w:cs="Times"/>
          <w:color w:val="000000"/>
          <w:sz w:val="22"/>
          <w:szCs w:val="22"/>
        </w:rPr>
        <w:t>8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,00 és 12,00 óra között végezhető.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2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. §  A lakóterületi övezetben lévő ingatlanon a magánszemélyek háztartási igényeit  kielégítő kertépítéssel, zöldfelület-fenntartással, tüzelőfa felvágással kapcsolatos, zajkibocsátással járó tevékenység, így különösen motoros fűnyírás, motoros fakivágás, kerti traktor, egyéb gépi berendezés működtetése, üzemeltetése - a rendkívüli kárelhárítás esetét kivéve, így különösen veszélyesnek ítélt fa kivágását -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               a) munkanapon </w:t>
      </w:r>
      <w:r>
        <w:rPr>
          <w:rFonts w:asciiTheme="minorHAnsi" w:hAnsiTheme="minorHAnsi" w:cs="Times"/>
          <w:color w:val="000000"/>
          <w:sz w:val="22"/>
          <w:szCs w:val="22"/>
        </w:rPr>
        <w:t xml:space="preserve">és szombaton 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időbeli korlátozás nélkül végezhető,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    </w:t>
      </w:r>
      <w:r>
        <w:rPr>
          <w:rFonts w:asciiTheme="minorHAnsi" w:hAnsiTheme="minorHAnsi" w:cs="Times"/>
          <w:color w:val="000000"/>
          <w:sz w:val="22"/>
          <w:szCs w:val="22"/>
        </w:rPr>
        <w:t>b) vasárnap és munkaszüneti napon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</w:t>
      </w:r>
      <w:r>
        <w:rPr>
          <w:rFonts w:asciiTheme="minorHAnsi" w:hAnsiTheme="minorHAnsi" w:cs="Times"/>
          <w:color w:val="000000"/>
          <w:sz w:val="22"/>
          <w:szCs w:val="22"/>
        </w:rPr>
        <w:t>8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,00 és 12,00 óra között végezhető.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3.§ Az 2.§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rendelkezéseit kell alkalmazni abban az esetben is, amikor a tulajdonos a köztisztasággal és a települési szilárd hulladékkal összefüggő tevékenységekről szóló miniszteri rendeletben meghatározott közterület-tisztántartási kötelezettségének tesz eleget.</w:t>
      </w:r>
      <w:r>
        <w:rPr>
          <w:rStyle w:val="Lbjegyzet-hivatkozs"/>
          <w:rFonts w:asciiTheme="minorHAnsi" w:hAnsiTheme="minorHAnsi" w:cs="Times"/>
          <w:color w:val="000000"/>
          <w:sz w:val="22"/>
          <w:szCs w:val="22"/>
        </w:rPr>
        <w:footnoteReference w:id="2"/>
      </w:r>
    </w:p>
    <w:p w:rsidR="00BA7363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color w:val="FF0000"/>
          <w:sz w:val="22"/>
          <w:szCs w:val="22"/>
        </w:rPr>
      </w:pPr>
    </w:p>
    <w:p w:rsidR="00BA7363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sz w:val="22"/>
          <w:szCs w:val="22"/>
        </w:rPr>
      </w:pPr>
      <w:r>
        <w:rPr>
          <w:rFonts w:asciiTheme="minorHAnsi" w:hAnsiTheme="minorHAnsi" w:cs="Times"/>
          <w:sz w:val="22"/>
          <w:szCs w:val="22"/>
        </w:rPr>
        <w:t>4.§. (1) A közösségi együttélés alapvető szabályait sértő magatartást követ el, aki az 1.§-ban, a 2.§-ban, és a 4.§-ban foglaltakat megszegi.</w:t>
      </w:r>
    </w:p>
    <w:p w:rsidR="00BA7363" w:rsidRPr="000B22C6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sz w:val="22"/>
          <w:szCs w:val="22"/>
        </w:rPr>
      </w:pPr>
      <w:r w:rsidRPr="000B22C6">
        <w:rPr>
          <w:rFonts w:asciiTheme="minorHAnsi" w:hAnsiTheme="minorHAnsi" w:cs="Times"/>
          <w:sz w:val="22"/>
          <w:szCs w:val="22"/>
        </w:rPr>
        <w:t xml:space="preserve">(2) Az (1) bekezdésben meghatározott esetekben Balinka Község Önkormányzat Képviselő-testületének, a közösségi együttélés alapvető szabályairól szóló </w:t>
      </w:r>
      <w:r w:rsidR="000F0F3E" w:rsidRPr="000B22C6">
        <w:rPr>
          <w:rFonts w:asciiTheme="minorHAnsi" w:hAnsiTheme="minorHAnsi" w:cs="Times"/>
          <w:sz w:val="22"/>
          <w:szCs w:val="22"/>
        </w:rPr>
        <w:t>…..</w:t>
      </w:r>
      <w:r w:rsidRPr="000B22C6">
        <w:rPr>
          <w:rFonts w:asciiTheme="minorHAnsi" w:hAnsiTheme="minorHAnsi" w:cs="Times"/>
          <w:sz w:val="22"/>
          <w:szCs w:val="22"/>
        </w:rPr>
        <w:t>/201</w:t>
      </w:r>
      <w:r w:rsidR="000F0F3E" w:rsidRPr="000B22C6">
        <w:rPr>
          <w:rFonts w:asciiTheme="minorHAnsi" w:hAnsiTheme="minorHAnsi" w:cs="Times"/>
          <w:sz w:val="22"/>
          <w:szCs w:val="22"/>
        </w:rPr>
        <w:t>8</w:t>
      </w:r>
      <w:r w:rsidRPr="000B22C6">
        <w:rPr>
          <w:rFonts w:asciiTheme="minorHAnsi" w:hAnsiTheme="minorHAnsi" w:cs="Times"/>
          <w:sz w:val="22"/>
          <w:szCs w:val="22"/>
        </w:rPr>
        <w:t>. (</w:t>
      </w:r>
      <w:r w:rsidR="000F0F3E" w:rsidRPr="000B22C6">
        <w:rPr>
          <w:rFonts w:asciiTheme="minorHAnsi" w:hAnsiTheme="minorHAnsi" w:cs="Times"/>
          <w:sz w:val="22"/>
          <w:szCs w:val="22"/>
        </w:rPr>
        <w:t>……</w:t>
      </w:r>
      <w:r w:rsidRPr="000B22C6">
        <w:rPr>
          <w:rFonts w:asciiTheme="minorHAnsi" w:hAnsiTheme="minorHAnsi" w:cs="Times"/>
          <w:sz w:val="22"/>
          <w:szCs w:val="22"/>
        </w:rPr>
        <w:t>.) önkormányzati rendeletet kell alkalmazni.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Default="000B22C6" w:rsidP="00BA7363">
      <w:pPr>
        <w:spacing w:after="0" w:line="240" w:lineRule="auto"/>
        <w:jc w:val="both"/>
      </w:pPr>
      <w:r>
        <w:t>5</w:t>
      </w:r>
      <w:r w:rsidR="00BA7363">
        <w:t>.§ A rendelet 2018. szeptember 1</w:t>
      </w:r>
      <w:r w:rsidR="005516FC">
        <w:t>5</w:t>
      </w:r>
      <w:r w:rsidR="00BA7363">
        <w:t>-én lép hatályba.</w:t>
      </w:r>
    </w:p>
    <w:p w:rsidR="005516FC" w:rsidRDefault="005516FC" w:rsidP="00BA7363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both"/>
      </w:pPr>
      <w:r>
        <w:tab/>
      </w:r>
      <w:r>
        <w:tab/>
      </w:r>
      <w:r>
        <w:tab/>
        <w:t>Wéninger László</w:t>
      </w:r>
      <w:r>
        <w:tab/>
      </w:r>
      <w:r>
        <w:tab/>
      </w:r>
      <w:r>
        <w:tab/>
      </w:r>
      <w:r>
        <w:tab/>
        <w:t>Fidrich Tamásné</w:t>
      </w:r>
    </w:p>
    <w:p w:rsidR="00BA7363" w:rsidRDefault="00BA7363" w:rsidP="00BA7363">
      <w:pPr>
        <w:spacing w:after="0" w:line="240" w:lineRule="auto"/>
        <w:jc w:val="both"/>
      </w:pP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 w:rsidR="000B22C6">
        <w:t xml:space="preserve">     </w:t>
      </w:r>
      <w:r>
        <w:t>jegyző</w:t>
      </w:r>
    </w:p>
    <w:p w:rsidR="00BA7363" w:rsidRDefault="00BA7363" w:rsidP="00BA7363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both"/>
      </w:pPr>
      <w:r>
        <w:t>Kihirdetési záradék:</w:t>
      </w:r>
    </w:p>
    <w:p w:rsidR="00BA7363" w:rsidRDefault="00BA7363" w:rsidP="00BA7363">
      <w:pPr>
        <w:spacing w:after="0" w:line="240" w:lineRule="auto"/>
        <w:jc w:val="both"/>
      </w:pPr>
      <w:r>
        <w:t>Ezen rendelet ...................... kihirdetésre került.</w:t>
      </w:r>
      <w:r>
        <w:tab/>
      </w:r>
      <w:r>
        <w:tab/>
        <w:t>Fidrich Tamásné</w:t>
      </w:r>
    </w:p>
    <w:p w:rsidR="005A4849" w:rsidRPr="005A4849" w:rsidRDefault="00BA7363" w:rsidP="00A11D36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r w:rsidR="005670BF">
        <w:tab/>
      </w:r>
    </w:p>
    <w:sectPr w:rsidR="005A4849" w:rsidRPr="005A4849" w:rsidSect="00A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718" w:rsidRDefault="00A62718" w:rsidP="000461CB">
      <w:pPr>
        <w:spacing w:after="0" w:line="240" w:lineRule="auto"/>
      </w:pPr>
      <w:r>
        <w:separator/>
      </w:r>
    </w:p>
  </w:endnote>
  <w:endnote w:type="continuationSeparator" w:id="1">
    <w:p w:rsidR="00A62718" w:rsidRDefault="00A62718" w:rsidP="00046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718" w:rsidRDefault="00A62718" w:rsidP="000461CB">
      <w:pPr>
        <w:spacing w:after="0" w:line="240" w:lineRule="auto"/>
      </w:pPr>
      <w:r>
        <w:separator/>
      </w:r>
    </w:p>
  </w:footnote>
  <w:footnote w:type="continuationSeparator" w:id="1">
    <w:p w:rsidR="00A62718" w:rsidRDefault="00A62718" w:rsidP="000461CB">
      <w:pPr>
        <w:spacing w:after="0" w:line="240" w:lineRule="auto"/>
      </w:pPr>
      <w:r>
        <w:continuationSeparator/>
      </w:r>
    </w:p>
  </w:footnote>
  <w:footnote w:id="2">
    <w:p w:rsidR="00BA7363" w:rsidRPr="006E5FC7" w:rsidRDefault="00BA7363" w:rsidP="00BA7363">
      <w:pPr>
        <w:pStyle w:val="Lbjegyzetszveg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6CA"/>
    <w:multiLevelType w:val="hybridMultilevel"/>
    <w:tmpl w:val="91E81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15394"/>
    <w:multiLevelType w:val="hybridMultilevel"/>
    <w:tmpl w:val="720497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E04"/>
    <w:rsid w:val="000119F3"/>
    <w:rsid w:val="000461CB"/>
    <w:rsid w:val="000836E9"/>
    <w:rsid w:val="000A3183"/>
    <w:rsid w:val="000B22C6"/>
    <w:rsid w:val="000C53DF"/>
    <w:rsid w:val="000F0F3E"/>
    <w:rsid w:val="00146AC6"/>
    <w:rsid w:val="001B73EB"/>
    <w:rsid w:val="002B212E"/>
    <w:rsid w:val="002F2E04"/>
    <w:rsid w:val="003051CE"/>
    <w:rsid w:val="003308EB"/>
    <w:rsid w:val="00364331"/>
    <w:rsid w:val="003A3B7D"/>
    <w:rsid w:val="00437A2D"/>
    <w:rsid w:val="004E4F5B"/>
    <w:rsid w:val="005516FC"/>
    <w:rsid w:val="0056470B"/>
    <w:rsid w:val="005670BF"/>
    <w:rsid w:val="005A4849"/>
    <w:rsid w:val="005C767C"/>
    <w:rsid w:val="00644EDB"/>
    <w:rsid w:val="006D32E7"/>
    <w:rsid w:val="0070313C"/>
    <w:rsid w:val="007234B9"/>
    <w:rsid w:val="00813431"/>
    <w:rsid w:val="00872584"/>
    <w:rsid w:val="008735E0"/>
    <w:rsid w:val="008A7F65"/>
    <w:rsid w:val="008E768A"/>
    <w:rsid w:val="00924874"/>
    <w:rsid w:val="009529C9"/>
    <w:rsid w:val="00A11D36"/>
    <w:rsid w:val="00A15BBF"/>
    <w:rsid w:val="00A62718"/>
    <w:rsid w:val="00A871A0"/>
    <w:rsid w:val="00A90243"/>
    <w:rsid w:val="00B0339B"/>
    <w:rsid w:val="00B45319"/>
    <w:rsid w:val="00BA7363"/>
    <w:rsid w:val="00C71640"/>
    <w:rsid w:val="00CF0947"/>
    <w:rsid w:val="00D17698"/>
    <w:rsid w:val="00D33683"/>
    <w:rsid w:val="00DD013E"/>
    <w:rsid w:val="00E0207D"/>
    <w:rsid w:val="00F9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02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A4849"/>
    <w:rPr>
      <w:color w:val="0000FF" w:themeColor="hyperlink"/>
      <w:u w:val="single"/>
    </w:rPr>
  </w:style>
  <w:style w:type="character" w:customStyle="1" w:styleId="apple-converted-space">
    <w:name w:val="apple-converted-space"/>
    <w:basedOn w:val="Bekezdsalapbettpusa"/>
    <w:rsid w:val="000C53DF"/>
  </w:style>
  <w:style w:type="paragraph" w:styleId="NormlWeb">
    <w:name w:val="Normal (Web)"/>
    <w:basedOn w:val="Norml"/>
    <w:uiPriority w:val="99"/>
    <w:semiHidden/>
    <w:unhideWhenUsed/>
    <w:rsid w:val="00C7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61C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61C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61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1-5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4A77-3705-47DC-97AD-7EC2724C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650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8</cp:revision>
  <cp:lastPrinted>2018-09-03T14:00:00Z</cp:lastPrinted>
  <dcterms:created xsi:type="dcterms:W3CDTF">2018-09-03T12:14:00Z</dcterms:created>
  <dcterms:modified xsi:type="dcterms:W3CDTF">2018-09-04T09:29:00Z</dcterms:modified>
</cp:coreProperties>
</file>